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7" w:rsidRPr="00B86C17" w:rsidRDefault="00B86C17" w:rsidP="00B86C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86C17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B86C17" w:rsidRPr="00B86C17" w:rsidRDefault="00B86C17" w:rsidP="00B86C17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B86C17" w:rsidRPr="00B86C17" w:rsidRDefault="00B86C17" w:rsidP="00B86C17">
      <w:pPr>
        <w:pStyle w:val="a5"/>
        <w:rPr>
          <w:sz w:val="32"/>
          <w:szCs w:val="32"/>
        </w:rPr>
      </w:pPr>
      <w:r w:rsidRPr="00B86C17">
        <w:rPr>
          <w:sz w:val="32"/>
          <w:szCs w:val="32"/>
        </w:rPr>
        <w:t xml:space="preserve">АДМИНИСТРАЦИЯ </w:t>
      </w:r>
    </w:p>
    <w:p w:rsidR="00B86C17" w:rsidRPr="00B86C17" w:rsidRDefault="00B86C17" w:rsidP="00B86C17">
      <w:pPr>
        <w:pStyle w:val="a5"/>
        <w:rPr>
          <w:sz w:val="32"/>
          <w:szCs w:val="32"/>
        </w:rPr>
      </w:pPr>
      <w:r w:rsidRPr="00B86C17">
        <w:rPr>
          <w:sz w:val="32"/>
          <w:szCs w:val="32"/>
        </w:rPr>
        <w:t>ОМСУКЧАНСКОГО ГОРОДСКОГО ОКРУГА</w:t>
      </w:r>
    </w:p>
    <w:p w:rsidR="00B86C17" w:rsidRPr="00B86C17" w:rsidRDefault="00B86C17" w:rsidP="00B86C17">
      <w:pPr>
        <w:pStyle w:val="a5"/>
        <w:rPr>
          <w:sz w:val="16"/>
        </w:rPr>
      </w:pPr>
    </w:p>
    <w:p w:rsidR="00B86C17" w:rsidRPr="00B86C17" w:rsidRDefault="00B86C17" w:rsidP="00B86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B86C17" w:rsidRPr="00B86C17" w:rsidRDefault="00B86C17" w:rsidP="00B86C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C17" w:rsidRPr="00B86C17" w:rsidRDefault="00B86C17" w:rsidP="00B86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6C1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B86C17" w:rsidRPr="00B86C17" w:rsidRDefault="00B86C17" w:rsidP="00B8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17" w:rsidRPr="00B86C17" w:rsidRDefault="00B86C17" w:rsidP="00B86C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86C17" w:rsidRPr="00B86C17" w:rsidRDefault="00B86C17" w:rsidP="00B8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17">
        <w:rPr>
          <w:rFonts w:ascii="Times New Roman" w:hAnsi="Times New Roman" w:cs="Times New Roman"/>
          <w:sz w:val="20"/>
        </w:rPr>
        <w:t xml:space="preserve">От      </w:t>
      </w:r>
      <w:r w:rsidR="00D96D06">
        <w:rPr>
          <w:rFonts w:ascii="Times New Roman" w:hAnsi="Times New Roman" w:cs="Times New Roman"/>
          <w:sz w:val="28"/>
          <w:szCs w:val="28"/>
        </w:rPr>
        <w:t>12</w:t>
      </w:r>
      <w:r w:rsidRPr="00B86C17">
        <w:rPr>
          <w:rFonts w:ascii="Times New Roman" w:hAnsi="Times New Roman" w:cs="Times New Roman"/>
          <w:sz w:val="28"/>
          <w:szCs w:val="28"/>
        </w:rPr>
        <w:t>.</w:t>
      </w:r>
      <w:r w:rsidR="00B315DB">
        <w:rPr>
          <w:rFonts w:ascii="Times New Roman" w:hAnsi="Times New Roman" w:cs="Times New Roman"/>
          <w:sz w:val="28"/>
          <w:szCs w:val="28"/>
        </w:rPr>
        <w:t>10</w:t>
      </w:r>
      <w:r w:rsidRPr="00B86C17">
        <w:rPr>
          <w:rFonts w:ascii="Times New Roman" w:hAnsi="Times New Roman" w:cs="Times New Roman"/>
          <w:sz w:val="28"/>
          <w:szCs w:val="28"/>
        </w:rPr>
        <w:t>.2015г.</w:t>
      </w:r>
      <w:r w:rsidRPr="00B86C17">
        <w:rPr>
          <w:rFonts w:ascii="Times New Roman" w:hAnsi="Times New Roman" w:cs="Times New Roman"/>
          <w:sz w:val="20"/>
        </w:rPr>
        <w:t xml:space="preserve">          №       </w:t>
      </w:r>
      <w:r w:rsidR="00D96D06">
        <w:rPr>
          <w:rFonts w:ascii="Times New Roman" w:hAnsi="Times New Roman" w:cs="Times New Roman"/>
          <w:sz w:val="28"/>
          <w:szCs w:val="28"/>
        </w:rPr>
        <w:t>700</w:t>
      </w:r>
    </w:p>
    <w:p w:rsidR="00B86C17" w:rsidRPr="00B86C17" w:rsidRDefault="00F82A07" w:rsidP="00B86C1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F82A07">
        <w:rPr>
          <w:rFonts w:ascii="Times New Roman" w:hAnsi="Times New Roman" w:cs="Times New Roman"/>
          <w:noProof/>
          <w:sz w:val="20"/>
        </w:rPr>
        <w:pict>
          <v:line id="Прямая соединительная линия 2" o:spid="_x0000_s1027" style="position:absolute;z-index:251661312;visibility:visible" from="137.35pt,1.65pt" to="184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"/>
        </w:pict>
      </w:r>
      <w:r w:rsidRPr="00F82A07">
        <w:rPr>
          <w:rFonts w:ascii="Times New Roman" w:hAnsi="Times New Roman" w:cs="Times New Roman"/>
          <w:noProof/>
          <w:sz w:val="20"/>
        </w:rPr>
        <w:pict>
          <v:line id="Прямая соединительная линия 1" o:spid="_x0000_s1026" style="position:absolute;z-index:251660288;visibility:visible" from="14.6pt,1.65pt" to="117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dQTwIAAFgEAAAOAAAAZHJzL2Uyb0RvYy54bWysVM2O0zAQviPxDlbu3STdtmy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"/>
        </w:pict>
      </w:r>
    </w:p>
    <w:p w:rsidR="00B86C17" w:rsidRPr="00B86C17" w:rsidRDefault="00B86C17" w:rsidP="00B86C1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B86C17">
        <w:rPr>
          <w:rFonts w:ascii="Times New Roman" w:hAnsi="Times New Roman" w:cs="Times New Roman"/>
          <w:sz w:val="20"/>
        </w:rPr>
        <w:t>пос. Омсукчан</w:t>
      </w:r>
    </w:p>
    <w:p w:rsidR="00B86C17" w:rsidRDefault="00B86C17" w:rsidP="00B86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17" w:rsidRDefault="00B86C17" w:rsidP="00D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D06" w:rsidRPr="00D96D06" w:rsidRDefault="00D96D06" w:rsidP="00D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96D06" w:rsidTr="00D96D06">
        <w:tc>
          <w:tcPr>
            <w:tcW w:w="5070" w:type="dxa"/>
          </w:tcPr>
          <w:p w:rsidR="00D96D06" w:rsidRPr="00D96D06" w:rsidRDefault="00D96D06" w:rsidP="00D96D0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" w:history="1"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 xml:space="preserve">Об утверждении </w:t>
              </w:r>
              <w:proofErr w:type="gramStart"/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Порядка проведения оценки регулирующего воздействия проектов нормативных правовых актов</w:t>
              </w:r>
              <w:proofErr w:type="gramEnd"/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 xml:space="preserve"> Омсукчанского городского округа и экспертизы действующих нормативных правовых актов Омсукчанского горо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д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ского округа, затрагивающих вопросы осуществления предпринимательской и инвестиционной деятельности на те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р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ритории Омсукчанского городского о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>к</w:t>
              </w:r>
              <w:r w:rsidRPr="00D96D06">
                <w:rPr>
                  <w:rStyle w:val="aa"/>
                  <w:rFonts w:ascii="Times New Roman" w:hAnsi="Times New Roman"/>
                  <w:bCs w:val="0"/>
                  <w:color w:val="auto"/>
                  <w:sz w:val="28"/>
                  <w:szCs w:val="28"/>
                </w:rPr>
                <w:t xml:space="preserve">руга </w:t>
              </w:r>
            </w:hyperlink>
          </w:p>
        </w:tc>
      </w:tr>
    </w:tbl>
    <w:p w:rsidR="00B86C17" w:rsidRPr="00D96D06" w:rsidRDefault="00B86C17" w:rsidP="00D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D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статьями 7</w:t>
        </w:r>
      </w:hyperlink>
      <w:r w:rsidRPr="00D96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D06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history="1">
        <w:r w:rsidRP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46</w:t>
        </w:r>
      </w:hyperlink>
      <w:r w:rsidRPr="00D96D0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D96D06" w:rsidRPr="00D96D06">
        <w:rPr>
          <w:rFonts w:ascii="Times New Roman" w:hAnsi="Times New Roman" w:cs="Times New Roman"/>
          <w:sz w:val="28"/>
          <w:szCs w:val="28"/>
        </w:rPr>
        <w:t xml:space="preserve"> №</w:t>
      </w:r>
      <w:r w:rsidRPr="00D96D06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96D06" w:rsidRPr="00D96D06">
        <w:rPr>
          <w:rFonts w:ascii="Times New Roman" w:hAnsi="Times New Roman" w:cs="Times New Roman"/>
          <w:sz w:val="28"/>
          <w:szCs w:val="28"/>
        </w:rPr>
        <w:t>«</w:t>
      </w:r>
      <w:r w:rsidRPr="00D96D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управления в Российской Федерации</w:t>
      </w:r>
      <w:r w:rsidR="00D96D06">
        <w:rPr>
          <w:rFonts w:ascii="Times New Roman" w:hAnsi="Times New Roman" w:cs="Times New Roman"/>
          <w:sz w:val="28"/>
          <w:szCs w:val="28"/>
        </w:rPr>
        <w:t>»</w:t>
      </w:r>
      <w:r w:rsidRPr="00D96D0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D96D06">
        <w:rPr>
          <w:rFonts w:ascii="Times New Roman" w:hAnsi="Times New Roman" w:cs="Times New Roman"/>
          <w:sz w:val="28"/>
          <w:szCs w:val="28"/>
        </w:rPr>
        <w:t xml:space="preserve"> Магаданской области от 30 июля 2014 года </w:t>
      </w:r>
      <w:r w:rsidR="00D96D06" w:rsidRPr="00D96D06">
        <w:rPr>
          <w:rFonts w:ascii="Times New Roman" w:hAnsi="Times New Roman" w:cs="Times New Roman"/>
          <w:sz w:val="28"/>
          <w:szCs w:val="28"/>
        </w:rPr>
        <w:t>№</w:t>
      </w:r>
      <w:r w:rsidRPr="00D96D06">
        <w:rPr>
          <w:rFonts w:ascii="Times New Roman" w:hAnsi="Times New Roman" w:cs="Times New Roman"/>
          <w:sz w:val="28"/>
          <w:szCs w:val="28"/>
        </w:rPr>
        <w:t xml:space="preserve"> 1774-ОЗ </w:t>
      </w:r>
      <w:r w:rsidR="00D96D06">
        <w:rPr>
          <w:rFonts w:ascii="Times New Roman" w:hAnsi="Times New Roman" w:cs="Times New Roman"/>
          <w:sz w:val="28"/>
          <w:szCs w:val="28"/>
        </w:rPr>
        <w:t>«</w:t>
      </w:r>
      <w:r w:rsidRPr="00D96D06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</w:t>
      </w:r>
      <w:r w:rsidRPr="00D96D06">
        <w:rPr>
          <w:rFonts w:ascii="Times New Roman" w:hAnsi="Times New Roman" w:cs="Times New Roman"/>
          <w:sz w:val="28"/>
          <w:szCs w:val="28"/>
        </w:rPr>
        <w:t>з</w:t>
      </w:r>
      <w:r w:rsidRPr="00D96D06">
        <w:rPr>
          <w:rFonts w:ascii="Times New Roman" w:hAnsi="Times New Roman" w:cs="Times New Roman"/>
          <w:sz w:val="28"/>
          <w:szCs w:val="28"/>
        </w:rPr>
        <w:t>действия проектов нормативных правовых актов Магаданской области и проектов муниципальных нормативных правовых актов, затрагивающих в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просы осуществления предпринимательской и инвестиционной деятельн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сти, и порядке</w:t>
      </w:r>
      <w:proofErr w:type="gramEnd"/>
      <w:r w:rsidRPr="00D96D06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Маг</w:t>
      </w:r>
      <w:r w:rsidRPr="00D96D06">
        <w:rPr>
          <w:rFonts w:ascii="Times New Roman" w:hAnsi="Times New Roman" w:cs="Times New Roman"/>
          <w:sz w:val="28"/>
          <w:szCs w:val="28"/>
        </w:rPr>
        <w:t>а</w:t>
      </w:r>
      <w:r w:rsidRPr="00D96D06">
        <w:rPr>
          <w:rFonts w:ascii="Times New Roman" w:hAnsi="Times New Roman" w:cs="Times New Roman"/>
          <w:sz w:val="28"/>
          <w:szCs w:val="28"/>
        </w:rPr>
        <w:t>данской области и муниципальных нормативных правовых актов, затраг</w:t>
      </w:r>
      <w:r w:rsidRPr="00D96D06">
        <w:rPr>
          <w:rFonts w:ascii="Times New Roman" w:hAnsi="Times New Roman" w:cs="Times New Roman"/>
          <w:sz w:val="28"/>
          <w:szCs w:val="28"/>
        </w:rPr>
        <w:t>и</w:t>
      </w:r>
      <w:r w:rsidRPr="00D96D06">
        <w:rPr>
          <w:rFonts w:ascii="Times New Roman" w:hAnsi="Times New Roman" w:cs="Times New Roman"/>
          <w:sz w:val="28"/>
          <w:szCs w:val="28"/>
        </w:rPr>
        <w:t>вающих в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просы осуществления предпринимательской и инвестиционной деятельности</w:t>
      </w:r>
      <w:r w:rsidR="00D96D06">
        <w:rPr>
          <w:rFonts w:ascii="Times New Roman" w:hAnsi="Times New Roman" w:cs="Times New Roman"/>
          <w:sz w:val="28"/>
          <w:szCs w:val="28"/>
        </w:rPr>
        <w:t>»</w:t>
      </w:r>
      <w:r w:rsidRPr="00D96D06">
        <w:rPr>
          <w:rFonts w:ascii="Times New Roman" w:hAnsi="Times New Roman" w:cs="Times New Roman"/>
          <w:sz w:val="28"/>
          <w:szCs w:val="28"/>
        </w:rPr>
        <w:t>, а также для создания благоприятных условий для развития предпринимательской и инвестиционной деятельности на территории О</w:t>
      </w:r>
      <w:r w:rsidRPr="00D96D06">
        <w:rPr>
          <w:rFonts w:ascii="Times New Roman" w:hAnsi="Times New Roman" w:cs="Times New Roman"/>
          <w:sz w:val="28"/>
          <w:szCs w:val="28"/>
        </w:rPr>
        <w:t>м</w:t>
      </w:r>
      <w:r w:rsidRPr="00D96D06">
        <w:rPr>
          <w:rFonts w:ascii="Times New Roman" w:hAnsi="Times New Roman" w:cs="Times New Roman"/>
          <w:sz w:val="28"/>
          <w:szCs w:val="28"/>
        </w:rPr>
        <w:t>сукчанского городского округа, администрация Омсукчанского г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 xml:space="preserve">родского округа  </w:t>
      </w:r>
    </w:p>
    <w:p w:rsidR="00096BC8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96D06">
        <w:rPr>
          <w:rFonts w:ascii="Times New Roman" w:hAnsi="Times New Roman" w:cs="Times New Roman"/>
          <w:caps/>
          <w:sz w:val="28"/>
          <w:szCs w:val="28"/>
        </w:rPr>
        <w:t xml:space="preserve">ПостановляЕТ: </w:t>
      </w:r>
    </w:p>
    <w:p w:rsidR="00A83042" w:rsidRPr="00D96D06" w:rsidRDefault="00A83042" w:rsidP="00D96D0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D96D0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D96D06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и экспертизы действующих нормативных правовых актов Омсукчанского г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родского округа, затрагивающих вопросы осуществления предпринимател</w:t>
      </w:r>
      <w:r w:rsidRPr="00D96D06">
        <w:rPr>
          <w:rFonts w:ascii="Times New Roman" w:hAnsi="Times New Roman" w:cs="Times New Roman"/>
          <w:sz w:val="28"/>
          <w:szCs w:val="28"/>
        </w:rPr>
        <w:t>ь</w:t>
      </w:r>
      <w:r w:rsidRPr="00D96D06">
        <w:rPr>
          <w:rFonts w:ascii="Times New Roman" w:hAnsi="Times New Roman" w:cs="Times New Roman"/>
          <w:sz w:val="28"/>
          <w:szCs w:val="28"/>
        </w:rPr>
        <w:lastRenderedPageBreak/>
        <w:t>ской и инвестиционной деятельности на территории Омсукчанского горо</w:t>
      </w:r>
      <w:r w:rsidRPr="00D96D06">
        <w:rPr>
          <w:rFonts w:ascii="Times New Roman" w:hAnsi="Times New Roman" w:cs="Times New Roman"/>
          <w:sz w:val="28"/>
          <w:szCs w:val="28"/>
        </w:rPr>
        <w:t>д</w:t>
      </w:r>
      <w:r w:rsidRPr="00D96D06">
        <w:rPr>
          <w:rFonts w:ascii="Times New Roman" w:hAnsi="Times New Roman" w:cs="Times New Roman"/>
          <w:sz w:val="28"/>
          <w:szCs w:val="28"/>
        </w:rPr>
        <w:t>ского округа согласно приложению №</w:t>
      </w:r>
      <w:r w:rsidR="00D96D06">
        <w:rPr>
          <w:rFonts w:ascii="Times New Roman" w:hAnsi="Times New Roman" w:cs="Times New Roman"/>
          <w:sz w:val="28"/>
          <w:szCs w:val="28"/>
        </w:rPr>
        <w:t xml:space="preserve"> </w:t>
      </w:r>
      <w:r w:rsidRPr="00D96D06">
        <w:rPr>
          <w:rFonts w:ascii="Times New Roman" w:hAnsi="Times New Roman" w:cs="Times New Roman"/>
          <w:sz w:val="28"/>
          <w:szCs w:val="28"/>
        </w:rPr>
        <w:t>1</w:t>
      </w:r>
      <w:r w:rsidR="00D96D06">
        <w:rPr>
          <w:rFonts w:ascii="Times New Roman" w:hAnsi="Times New Roman" w:cs="Times New Roman"/>
          <w:sz w:val="28"/>
          <w:szCs w:val="28"/>
        </w:rPr>
        <w:t>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2. Определить уполномоченным органом по проведению оценки рег</w:t>
      </w:r>
      <w:r w:rsidRPr="00D96D06">
        <w:rPr>
          <w:rFonts w:ascii="Times New Roman" w:hAnsi="Times New Roman" w:cs="Times New Roman"/>
          <w:sz w:val="28"/>
          <w:szCs w:val="28"/>
        </w:rPr>
        <w:t>у</w:t>
      </w:r>
      <w:r w:rsidRPr="00D96D06">
        <w:rPr>
          <w:rFonts w:ascii="Times New Roman" w:hAnsi="Times New Roman" w:cs="Times New Roman"/>
          <w:sz w:val="28"/>
          <w:szCs w:val="28"/>
        </w:rPr>
        <w:t>лирующего воздействия проектов нормативных правовых актов Омсукча</w:t>
      </w:r>
      <w:r w:rsidRPr="00D96D06">
        <w:rPr>
          <w:rFonts w:ascii="Times New Roman" w:hAnsi="Times New Roman" w:cs="Times New Roman"/>
          <w:sz w:val="28"/>
          <w:szCs w:val="28"/>
        </w:rPr>
        <w:t>н</w:t>
      </w:r>
      <w:r w:rsidRPr="00D96D06">
        <w:rPr>
          <w:rFonts w:ascii="Times New Roman" w:hAnsi="Times New Roman" w:cs="Times New Roman"/>
          <w:sz w:val="28"/>
          <w:szCs w:val="28"/>
        </w:rPr>
        <w:t>ского городского округа и экспе</w:t>
      </w:r>
      <w:r w:rsidRPr="00D96D06">
        <w:rPr>
          <w:rFonts w:ascii="Times New Roman" w:hAnsi="Times New Roman" w:cs="Times New Roman"/>
          <w:sz w:val="28"/>
          <w:szCs w:val="28"/>
        </w:rPr>
        <w:t>р</w:t>
      </w:r>
      <w:r w:rsidRPr="00D96D06">
        <w:rPr>
          <w:rFonts w:ascii="Times New Roman" w:hAnsi="Times New Roman" w:cs="Times New Roman"/>
          <w:sz w:val="28"/>
          <w:szCs w:val="28"/>
        </w:rPr>
        <w:t>тизы действующих нормативных правовых актов Омсукчанского городского округа отдел экономки администрации О</w:t>
      </w:r>
      <w:r w:rsidRPr="00D96D06">
        <w:rPr>
          <w:rFonts w:ascii="Times New Roman" w:hAnsi="Times New Roman" w:cs="Times New Roman"/>
          <w:sz w:val="28"/>
          <w:szCs w:val="28"/>
        </w:rPr>
        <w:t>м</w:t>
      </w:r>
      <w:r w:rsidRPr="00D96D06">
        <w:rPr>
          <w:rFonts w:ascii="Times New Roman" w:hAnsi="Times New Roman" w:cs="Times New Roman"/>
          <w:sz w:val="28"/>
          <w:szCs w:val="28"/>
        </w:rPr>
        <w:t>сукчанского городского округа.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</w:p>
    <w:p w:rsidR="00096BC8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 xml:space="preserve">3. Установить, что официальным сайтом в информационно-телекоммуникационной сети </w:t>
      </w:r>
      <w:r w:rsidR="00D96D06">
        <w:rPr>
          <w:rFonts w:ascii="Times New Roman" w:hAnsi="Times New Roman" w:cs="Times New Roman"/>
          <w:sz w:val="28"/>
          <w:szCs w:val="28"/>
        </w:rPr>
        <w:t>«</w:t>
      </w:r>
      <w:r w:rsidRPr="00D96D06">
        <w:rPr>
          <w:rFonts w:ascii="Times New Roman" w:hAnsi="Times New Roman" w:cs="Times New Roman"/>
          <w:sz w:val="28"/>
          <w:szCs w:val="28"/>
        </w:rPr>
        <w:t>Интернет</w:t>
      </w:r>
      <w:r w:rsidR="00D96D06">
        <w:rPr>
          <w:rFonts w:ascii="Times New Roman" w:hAnsi="Times New Roman" w:cs="Times New Roman"/>
          <w:sz w:val="28"/>
          <w:szCs w:val="28"/>
        </w:rPr>
        <w:t>»</w:t>
      </w:r>
      <w:r w:rsidRPr="00D96D06">
        <w:rPr>
          <w:rFonts w:ascii="Times New Roman" w:hAnsi="Times New Roman" w:cs="Times New Roman"/>
          <w:sz w:val="28"/>
          <w:szCs w:val="28"/>
        </w:rPr>
        <w:t xml:space="preserve"> для целей оценки регулиру</w:t>
      </w:r>
      <w:r w:rsidRPr="00D96D06">
        <w:rPr>
          <w:rFonts w:ascii="Times New Roman" w:hAnsi="Times New Roman" w:cs="Times New Roman"/>
          <w:sz w:val="28"/>
          <w:szCs w:val="28"/>
        </w:rPr>
        <w:t>ю</w:t>
      </w:r>
      <w:r w:rsidRPr="00D96D06">
        <w:rPr>
          <w:rFonts w:ascii="Times New Roman" w:hAnsi="Times New Roman" w:cs="Times New Roman"/>
          <w:sz w:val="28"/>
          <w:szCs w:val="28"/>
        </w:rPr>
        <w:t>щего воздействия проектов нормативных правовых актов администрации Омсу</w:t>
      </w:r>
      <w:r w:rsidRPr="00D96D06">
        <w:rPr>
          <w:rFonts w:ascii="Times New Roman" w:hAnsi="Times New Roman" w:cs="Times New Roman"/>
          <w:sz w:val="28"/>
          <w:szCs w:val="28"/>
        </w:rPr>
        <w:t>к</w:t>
      </w:r>
      <w:r w:rsidRPr="00D96D06">
        <w:rPr>
          <w:rFonts w:ascii="Times New Roman" w:hAnsi="Times New Roman" w:cs="Times New Roman"/>
          <w:sz w:val="28"/>
          <w:szCs w:val="28"/>
        </w:rPr>
        <w:t>чанского городского округа и экспертизы действующих нормативных прав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вых актов администрации Омсукчанского городского округа является оф</w:t>
      </w:r>
      <w:r w:rsidRPr="00D96D06">
        <w:rPr>
          <w:rFonts w:ascii="Times New Roman" w:hAnsi="Times New Roman" w:cs="Times New Roman"/>
          <w:sz w:val="28"/>
          <w:szCs w:val="28"/>
        </w:rPr>
        <w:t>и</w:t>
      </w:r>
      <w:r w:rsidRPr="00D96D06">
        <w:rPr>
          <w:rFonts w:ascii="Times New Roman" w:hAnsi="Times New Roman" w:cs="Times New Roman"/>
          <w:sz w:val="28"/>
          <w:szCs w:val="28"/>
        </w:rPr>
        <w:t xml:space="preserve">циальный сайт администрации Омсукчанского городского округа </w:t>
      </w:r>
      <w:hyperlink r:id="rId9" w:history="1">
        <w:r w:rsidRPr="00D96D06">
          <w:rPr>
            <w:rStyle w:val="ae"/>
            <w:rFonts w:ascii="Times New Roman" w:hAnsi="Times New Roman"/>
            <w:color w:val="auto"/>
            <w:sz w:val="28"/>
            <w:szCs w:val="28"/>
          </w:rPr>
          <w:t>www.omsukchan-adm.ru</w:t>
        </w:r>
      </w:hyperlink>
      <w:bookmarkStart w:id="2" w:name="sub_4"/>
      <w:bookmarkEnd w:id="1"/>
      <w:r w:rsidR="00A83042">
        <w:rPr>
          <w:rFonts w:ascii="Times New Roman" w:hAnsi="Times New Roman" w:cs="Times New Roman"/>
          <w:sz w:val="28"/>
          <w:szCs w:val="28"/>
        </w:rPr>
        <w:t>.</w:t>
      </w:r>
    </w:p>
    <w:p w:rsidR="00A83042" w:rsidRPr="00D96D06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4.</w:t>
      </w:r>
      <w:r w:rsidR="00A83042">
        <w:rPr>
          <w:rFonts w:ascii="Times New Roman" w:hAnsi="Times New Roman" w:cs="Times New Roman"/>
          <w:sz w:val="28"/>
          <w:szCs w:val="28"/>
        </w:rPr>
        <w:t xml:space="preserve"> </w:t>
      </w:r>
      <w:r w:rsidRPr="00D96D06">
        <w:rPr>
          <w:rFonts w:ascii="Times New Roman" w:hAnsi="Times New Roman" w:cs="Times New Roman"/>
          <w:sz w:val="28"/>
          <w:szCs w:val="28"/>
        </w:rPr>
        <w:t>Отделу экономики администрации Омсукчанского городского округа (Л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жечникова Г.А.):</w:t>
      </w: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"/>
      <w:bookmarkEnd w:id="2"/>
      <w:r w:rsidRPr="00D96D06">
        <w:rPr>
          <w:rFonts w:ascii="Times New Roman" w:hAnsi="Times New Roman" w:cs="Times New Roman"/>
          <w:sz w:val="28"/>
          <w:szCs w:val="28"/>
        </w:rPr>
        <w:t xml:space="preserve">4.1. В срок до  15 октября 2015 года разработать методику </w:t>
      </w:r>
      <w:proofErr w:type="gramStart"/>
      <w:r w:rsidRPr="00D96D0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D96D06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и экспертизы действующих нормативных правовых актов администрации Омсукчанского городск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го округа .</w:t>
      </w: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2"/>
      <w:bookmarkEnd w:id="3"/>
      <w:r w:rsidRPr="00D96D06">
        <w:rPr>
          <w:rFonts w:ascii="Times New Roman" w:hAnsi="Times New Roman" w:cs="Times New Roman"/>
          <w:sz w:val="28"/>
          <w:szCs w:val="28"/>
        </w:rPr>
        <w:t>4.2. В срок до 01 ноября 2015года подготовить техническое задание для информационного наполнения официального сайта администрации Омсу</w:t>
      </w:r>
      <w:r w:rsidRPr="00D96D06">
        <w:rPr>
          <w:rFonts w:ascii="Times New Roman" w:hAnsi="Times New Roman" w:cs="Times New Roman"/>
          <w:sz w:val="28"/>
          <w:szCs w:val="28"/>
        </w:rPr>
        <w:t>к</w:t>
      </w:r>
      <w:r w:rsidRPr="00D96D06">
        <w:rPr>
          <w:rFonts w:ascii="Times New Roman" w:hAnsi="Times New Roman" w:cs="Times New Roman"/>
          <w:sz w:val="28"/>
          <w:szCs w:val="28"/>
        </w:rPr>
        <w:t>чанского городского округа и представить его в Отдел информационного обеспечения администрации Омсукчанского городского округа.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5. Отдел информационного обеспечения администрации Омсукчанск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го городского округа (</w:t>
      </w:r>
      <w:proofErr w:type="spellStart"/>
      <w:r w:rsidRPr="00D96D06">
        <w:rPr>
          <w:rFonts w:ascii="Times New Roman" w:hAnsi="Times New Roman" w:cs="Times New Roman"/>
          <w:sz w:val="28"/>
          <w:szCs w:val="28"/>
        </w:rPr>
        <w:t>Дорофейчик</w:t>
      </w:r>
      <w:proofErr w:type="spellEnd"/>
      <w:r w:rsidRPr="00D96D06">
        <w:rPr>
          <w:rFonts w:ascii="Times New Roman" w:hAnsi="Times New Roman" w:cs="Times New Roman"/>
          <w:sz w:val="28"/>
          <w:szCs w:val="28"/>
        </w:rPr>
        <w:t xml:space="preserve"> </w:t>
      </w:r>
      <w:r w:rsidR="00A83042">
        <w:rPr>
          <w:rFonts w:ascii="Times New Roman" w:hAnsi="Times New Roman" w:cs="Times New Roman"/>
          <w:sz w:val="28"/>
          <w:szCs w:val="28"/>
        </w:rPr>
        <w:t>П</w:t>
      </w:r>
      <w:r w:rsidRPr="00D96D06">
        <w:rPr>
          <w:rFonts w:ascii="Times New Roman" w:hAnsi="Times New Roman" w:cs="Times New Roman"/>
          <w:sz w:val="28"/>
          <w:szCs w:val="28"/>
        </w:rPr>
        <w:t>.А.) в срок до 1 декабря 2015 года обе</w:t>
      </w:r>
      <w:r w:rsidRPr="00D96D06">
        <w:rPr>
          <w:rFonts w:ascii="Times New Roman" w:hAnsi="Times New Roman" w:cs="Times New Roman"/>
          <w:sz w:val="28"/>
          <w:szCs w:val="28"/>
        </w:rPr>
        <w:t>с</w:t>
      </w:r>
      <w:r w:rsidRPr="00D96D06">
        <w:rPr>
          <w:rFonts w:ascii="Times New Roman" w:hAnsi="Times New Roman" w:cs="Times New Roman"/>
          <w:sz w:val="28"/>
          <w:szCs w:val="28"/>
        </w:rPr>
        <w:t>печить создание соответствующего раздела на официальном сайте админис</w:t>
      </w:r>
      <w:r w:rsidRPr="00D96D06">
        <w:rPr>
          <w:rFonts w:ascii="Times New Roman" w:hAnsi="Times New Roman" w:cs="Times New Roman"/>
          <w:sz w:val="28"/>
          <w:szCs w:val="28"/>
        </w:rPr>
        <w:t>т</w:t>
      </w:r>
      <w:r w:rsidRPr="00D96D06">
        <w:rPr>
          <w:rFonts w:ascii="Times New Roman" w:hAnsi="Times New Roman" w:cs="Times New Roman"/>
          <w:sz w:val="28"/>
          <w:szCs w:val="28"/>
        </w:rPr>
        <w:t>рации Омсукчанского городского округа для обеспечения проведения пу</w:t>
      </w:r>
      <w:r w:rsidRPr="00D96D06">
        <w:rPr>
          <w:rFonts w:ascii="Times New Roman" w:hAnsi="Times New Roman" w:cs="Times New Roman"/>
          <w:sz w:val="28"/>
          <w:szCs w:val="28"/>
        </w:rPr>
        <w:t>б</w:t>
      </w:r>
      <w:r w:rsidRPr="00D96D06">
        <w:rPr>
          <w:rFonts w:ascii="Times New Roman" w:hAnsi="Times New Roman" w:cs="Times New Roman"/>
          <w:sz w:val="28"/>
          <w:szCs w:val="28"/>
        </w:rPr>
        <w:t xml:space="preserve">личных обсуждений и размещения иных </w:t>
      </w:r>
      <w:proofErr w:type="gramStart"/>
      <w:r w:rsidRPr="00D96D06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D96D06">
        <w:rPr>
          <w:rFonts w:ascii="Times New Roman" w:hAnsi="Times New Roman" w:cs="Times New Roman"/>
          <w:sz w:val="28"/>
          <w:szCs w:val="28"/>
        </w:rPr>
        <w:t xml:space="preserve"> в рамках проведения оценки р</w:t>
      </w:r>
      <w:r w:rsidRPr="00D96D06">
        <w:rPr>
          <w:rFonts w:ascii="Times New Roman" w:hAnsi="Times New Roman" w:cs="Times New Roman"/>
          <w:sz w:val="28"/>
          <w:szCs w:val="28"/>
        </w:rPr>
        <w:t>е</w:t>
      </w:r>
      <w:r w:rsidRPr="00D96D06">
        <w:rPr>
          <w:rFonts w:ascii="Times New Roman" w:hAnsi="Times New Roman" w:cs="Times New Roman"/>
          <w:sz w:val="28"/>
          <w:szCs w:val="28"/>
        </w:rPr>
        <w:t>гулирующего воздействия проектов нормативных правовых актов Омсукчанского городского округа и экспертизы дейс</w:t>
      </w:r>
      <w:r w:rsidRPr="00D96D06">
        <w:rPr>
          <w:rFonts w:ascii="Times New Roman" w:hAnsi="Times New Roman" w:cs="Times New Roman"/>
          <w:sz w:val="28"/>
          <w:szCs w:val="28"/>
        </w:rPr>
        <w:t>т</w:t>
      </w:r>
      <w:r w:rsidRPr="00D96D06">
        <w:rPr>
          <w:rFonts w:ascii="Times New Roman" w:hAnsi="Times New Roman" w:cs="Times New Roman"/>
          <w:sz w:val="28"/>
          <w:szCs w:val="28"/>
        </w:rPr>
        <w:t>вующих нормативных правовых актов.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"/>
      <w:bookmarkEnd w:id="5"/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6. Утвердить форму типового соглашения о взаимодействии между а</w:t>
      </w:r>
      <w:r w:rsidRPr="00D96D06">
        <w:rPr>
          <w:rFonts w:ascii="Times New Roman" w:hAnsi="Times New Roman" w:cs="Times New Roman"/>
          <w:sz w:val="28"/>
          <w:szCs w:val="28"/>
        </w:rPr>
        <w:t>д</w:t>
      </w:r>
      <w:r w:rsidRPr="00D96D06">
        <w:rPr>
          <w:rFonts w:ascii="Times New Roman" w:hAnsi="Times New Roman" w:cs="Times New Roman"/>
          <w:sz w:val="28"/>
          <w:szCs w:val="28"/>
        </w:rPr>
        <w:t>министрацией Омсукчанского городского округа и представителями пре</w:t>
      </w:r>
      <w:r w:rsidRPr="00D96D06">
        <w:rPr>
          <w:rFonts w:ascii="Times New Roman" w:hAnsi="Times New Roman" w:cs="Times New Roman"/>
          <w:sz w:val="28"/>
          <w:szCs w:val="28"/>
        </w:rPr>
        <w:t>д</w:t>
      </w:r>
      <w:r w:rsidRPr="00D96D06">
        <w:rPr>
          <w:rFonts w:ascii="Times New Roman" w:hAnsi="Times New Roman" w:cs="Times New Roman"/>
          <w:sz w:val="28"/>
          <w:szCs w:val="28"/>
        </w:rPr>
        <w:t>принимательского сообщества, при проведении оценки регулирующего во</w:t>
      </w:r>
      <w:r w:rsidRPr="00D96D06">
        <w:rPr>
          <w:rFonts w:ascii="Times New Roman" w:hAnsi="Times New Roman" w:cs="Times New Roman"/>
          <w:sz w:val="28"/>
          <w:szCs w:val="28"/>
        </w:rPr>
        <w:t>з</w:t>
      </w:r>
      <w:r w:rsidRPr="00D96D06">
        <w:rPr>
          <w:rFonts w:ascii="Times New Roman" w:hAnsi="Times New Roman" w:cs="Times New Roman"/>
          <w:sz w:val="28"/>
          <w:szCs w:val="28"/>
        </w:rPr>
        <w:t>действия проектов нормативных правовых актов Омсукчанского городского округа и экспертизы действующих нормативных правовых актов Омсукча</w:t>
      </w:r>
      <w:r w:rsidRPr="00D96D06">
        <w:rPr>
          <w:rFonts w:ascii="Times New Roman" w:hAnsi="Times New Roman" w:cs="Times New Roman"/>
          <w:sz w:val="28"/>
          <w:szCs w:val="28"/>
        </w:rPr>
        <w:t>н</w:t>
      </w:r>
      <w:r w:rsidRPr="00D96D06">
        <w:rPr>
          <w:rFonts w:ascii="Times New Roman" w:hAnsi="Times New Roman" w:cs="Times New Roman"/>
          <w:sz w:val="28"/>
          <w:szCs w:val="28"/>
        </w:rPr>
        <w:t xml:space="preserve">ского городского округа согласно </w:t>
      </w:r>
      <w:hyperlink w:anchor="sub_2000" w:history="1">
        <w:r w:rsidRP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приложению </w:t>
        </w:r>
        <w:r w:rsid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D96D06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 2</w:t>
        </w:r>
      </w:hyperlink>
      <w:r w:rsidRPr="00D96D06">
        <w:rPr>
          <w:rFonts w:ascii="Times New Roman" w:hAnsi="Times New Roman" w:cs="Times New Roman"/>
          <w:sz w:val="28"/>
          <w:szCs w:val="28"/>
        </w:rPr>
        <w:t>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7.  Пункт 1 настоящего постановления вступает в силу с 1 января 2016 года.</w:t>
      </w:r>
    </w:p>
    <w:p w:rsidR="00A83042" w:rsidRDefault="00A83042" w:rsidP="00D96D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D96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D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Омсукчанского городского округа по в</w:t>
      </w:r>
      <w:r w:rsidRPr="00D96D06">
        <w:rPr>
          <w:rFonts w:ascii="Times New Roman" w:hAnsi="Times New Roman" w:cs="Times New Roman"/>
          <w:sz w:val="28"/>
          <w:szCs w:val="28"/>
        </w:rPr>
        <w:t>о</w:t>
      </w:r>
      <w:r w:rsidRPr="00D96D06">
        <w:rPr>
          <w:rFonts w:ascii="Times New Roman" w:hAnsi="Times New Roman" w:cs="Times New Roman"/>
          <w:sz w:val="28"/>
          <w:szCs w:val="28"/>
        </w:rPr>
        <w:t>просам экономики (Ложе</w:t>
      </w:r>
      <w:r w:rsidRPr="00D96D06">
        <w:rPr>
          <w:rFonts w:ascii="Times New Roman" w:hAnsi="Times New Roman" w:cs="Times New Roman"/>
          <w:sz w:val="28"/>
          <w:szCs w:val="28"/>
        </w:rPr>
        <w:t>ч</w:t>
      </w:r>
      <w:r w:rsidRPr="00D96D06">
        <w:rPr>
          <w:rFonts w:ascii="Times New Roman" w:hAnsi="Times New Roman" w:cs="Times New Roman"/>
          <w:sz w:val="28"/>
          <w:szCs w:val="28"/>
        </w:rPr>
        <w:t>никова Г.А.).</w:t>
      </w: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06">
        <w:rPr>
          <w:rFonts w:ascii="Times New Roman" w:hAnsi="Times New Roman" w:cs="Times New Roman"/>
          <w:sz w:val="28"/>
          <w:szCs w:val="28"/>
        </w:rPr>
        <w:t>9.</w:t>
      </w:r>
      <w:r w:rsidR="00D96D06" w:rsidRPr="00D96D06">
        <w:rPr>
          <w:rFonts w:ascii="Times New Roman" w:hAnsi="Times New Roman" w:cs="Times New Roman"/>
          <w:sz w:val="28"/>
          <w:szCs w:val="28"/>
        </w:rPr>
        <w:t xml:space="preserve"> </w:t>
      </w:r>
      <w:r w:rsidRPr="00D96D0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(опубликованию) на официальном сайте муниципального образования  в сети Интернет (</w:t>
      </w:r>
      <w:hyperlink r:id="rId10" w:history="1">
        <w:r w:rsidR="00D96D06" w:rsidRPr="00D96D06">
          <w:rPr>
            <w:rStyle w:val="ae"/>
            <w:rFonts w:ascii="Times New Roman" w:hAnsi="Times New Roman"/>
            <w:sz w:val="28"/>
            <w:szCs w:val="28"/>
          </w:rPr>
          <w:t>www.omsukchan-adm.ru</w:t>
        </w:r>
      </w:hyperlink>
      <w:r w:rsidRPr="00D96D06">
        <w:rPr>
          <w:rFonts w:ascii="Times New Roman" w:hAnsi="Times New Roman" w:cs="Times New Roman"/>
          <w:sz w:val="28"/>
          <w:szCs w:val="28"/>
        </w:rPr>
        <w:t>).</w:t>
      </w:r>
    </w:p>
    <w:p w:rsidR="00D96D06" w:rsidRDefault="00D96D06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42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042" w:rsidRPr="00D96D06" w:rsidRDefault="00A83042" w:rsidP="00D9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D06" w:rsidRPr="00D96D06" w:rsidRDefault="00D96D06" w:rsidP="00D96D0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D96D0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96D0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96D06">
        <w:rPr>
          <w:rFonts w:ascii="Times New Roman" w:hAnsi="Times New Roman" w:cs="Times New Roman"/>
          <w:sz w:val="28"/>
          <w:szCs w:val="28"/>
        </w:rPr>
        <w:t>С.П. Кучере</w:t>
      </w:r>
      <w:r w:rsidRPr="00D96D06">
        <w:rPr>
          <w:rFonts w:ascii="Times New Roman" w:hAnsi="Times New Roman" w:cs="Times New Roman"/>
          <w:sz w:val="28"/>
          <w:szCs w:val="28"/>
        </w:rPr>
        <w:t>н</w:t>
      </w:r>
      <w:r w:rsidRPr="00D96D06">
        <w:rPr>
          <w:rFonts w:ascii="Times New Roman" w:hAnsi="Times New Roman" w:cs="Times New Roman"/>
          <w:sz w:val="28"/>
          <w:szCs w:val="28"/>
        </w:rPr>
        <w:t>ко</w:t>
      </w: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96D06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3269D">
      <w:pPr>
        <w:spacing w:after="0" w:line="240" w:lineRule="auto"/>
        <w:rPr>
          <w:rFonts w:ascii="Times New Roman" w:hAnsi="Times New Roman" w:cs="Times New Roman"/>
        </w:rPr>
      </w:pPr>
      <w:bookmarkStart w:id="7" w:name="sub_1000"/>
    </w:p>
    <w:p w:rsidR="00D3269D" w:rsidRDefault="00D3269D" w:rsidP="00D3269D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3269D">
      <w:pPr>
        <w:spacing w:after="0" w:line="240" w:lineRule="auto"/>
        <w:rPr>
          <w:rFonts w:ascii="Times New Roman" w:hAnsi="Times New Roman" w:cs="Times New Roman"/>
        </w:rPr>
      </w:pPr>
    </w:p>
    <w:p w:rsidR="00D3269D" w:rsidRDefault="00D3269D" w:rsidP="00D3269D">
      <w:pPr>
        <w:spacing w:after="0" w:line="240" w:lineRule="auto"/>
        <w:rPr>
          <w:rFonts w:ascii="Times New Roman" w:hAnsi="Times New Roman" w:cs="Times New Roman"/>
        </w:rPr>
      </w:pPr>
    </w:p>
    <w:p w:rsidR="00096BC8" w:rsidRPr="00D3269D" w:rsidRDefault="00096BC8" w:rsidP="00D3269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 w:rsidR="00D3269D"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 1</w:t>
      </w:r>
    </w:p>
    <w:bookmarkEnd w:id="7"/>
    <w:p w:rsidR="00D3269D" w:rsidRDefault="00096BC8" w:rsidP="00D3269D">
      <w:pPr>
        <w:spacing w:after="0" w:line="240" w:lineRule="auto"/>
        <w:ind w:left="6372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0" w:history="1">
        <w:r w:rsidRPr="00D3269D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постановлению</w:t>
        </w:r>
      </w:hyperlink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096BC8" w:rsidRPr="00D3269D" w:rsidRDefault="00096BC8" w:rsidP="00D3269D">
      <w:pPr>
        <w:spacing w:after="0" w:line="240" w:lineRule="auto"/>
        <w:ind w:left="6372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администрации </w:t>
      </w:r>
    </w:p>
    <w:p w:rsidR="00096BC8" w:rsidRPr="00D3269D" w:rsidRDefault="00D3269D" w:rsidP="00D3269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городского </w:t>
      </w:r>
      <w:r w:rsidR="00096BC8"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округа</w:t>
      </w:r>
    </w:p>
    <w:p w:rsidR="00096BC8" w:rsidRPr="00D3269D" w:rsidRDefault="00D3269D" w:rsidP="00D3269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от 12.10.</w:t>
      </w:r>
      <w:r w:rsidR="00096BC8"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2015 г. №</w:t>
      </w: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700</w:t>
      </w:r>
    </w:p>
    <w:p w:rsidR="00096BC8" w:rsidRPr="00D3269D" w:rsidRDefault="00096BC8" w:rsidP="00D9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C8" w:rsidRDefault="00096BC8" w:rsidP="00D96D0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3269D">
        <w:rPr>
          <w:rFonts w:ascii="Times New Roman" w:hAnsi="Times New Roman" w:cs="Times New Roman"/>
          <w:caps/>
          <w:color w:val="auto"/>
        </w:rPr>
        <w:t>Порядок</w:t>
      </w:r>
      <w:r w:rsidRPr="00D96D06">
        <w:rPr>
          <w:rFonts w:ascii="Times New Roman" w:hAnsi="Times New Roman" w:cs="Times New Roman"/>
          <w:color w:val="auto"/>
        </w:rPr>
        <w:br/>
      </w:r>
      <w:proofErr w:type="gramStart"/>
      <w:r w:rsidRPr="00D3269D">
        <w:rPr>
          <w:rFonts w:ascii="Times New Roman" w:hAnsi="Times New Roman" w:cs="Times New Roman"/>
          <w:b w:val="0"/>
          <w:color w:val="auto"/>
        </w:rPr>
        <w:t>проведения оценки регулирующего воздействия проектов нормативных правовых актов</w:t>
      </w:r>
      <w:proofErr w:type="gramEnd"/>
      <w:r w:rsidRPr="00D3269D">
        <w:rPr>
          <w:rFonts w:ascii="Times New Roman" w:hAnsi="Times New Roman" w:cs="Times New Roman"/>
          <w:b w:val="0"/>
          <w:color w:val="auto"/>
        </w:rPr>
        <w:t xml:space="preserve"> Омсукчанского городского округа и экспертизы действующих нормативных правовых а</w:t>
      </w:r>
      <w:r w:rsidRPr="00D3269D">
        <w:rPr>
          <w:rFonts w:ascii="Times New Roman" w:hAnsi="Times New Roman" w:cs="Times New Roman"/>
          <w:b w:val="0"/>
          <w:color w:val="auto"/>
        </w:rPr>
        <w:t>к</w:t>
      </w:r>
      <w:r w:rsidRPr="00D3269D">
        <w:rPr>
          <w:rFonts w:ascii="Times New Roman" w:hAnsi="Times New Roman" w:cs="Times New Roman"/>
          <w:b w:val="0"/>
          <w:color w:val="auto"/>
        </w:rPr>
        <w:t>тов Омсукчанского городского округа, затрагивающих вопросы осуществления предпр</w:t>
      </w:r>
      <w:r w:rsidRPr="00D3269D">
        <w:rPr>
          <w:rFonts w:ascii="Times New Roman" w:hAnsi="Times New Roman" w:cs="Times New Roman"/>
          <w:b w:val="0"/>
          <w:color w:val="auto"/>
        </w:rPr>
        <w:t>и</w:t>
      </w:r>
      <w:r w:rsidRPr="00D3269D">
        <w:rPr>
          <w:rFonts w:ascii="Times New Roman" w:hAnsi="Times New Roman" w:cs="Times New Roman"/>
          <w:b w:val="0"/>
          <w:color w:val="auto"/>
        </w:rPr>
        <w:t>нимательской и инвестиционной деятельности на территории О</w:t>
      </w:r>
      <w:r w:rsidRPr="00D3269D">
        <w:rPr>
          <w:rFonts w:ascii="Times New Roman" w:hAnsi="Times New Roman" w:cs="Times New Roman"/>
          <w:b w:val="0"/>
          <w:color w:val="auto"/>
        </w:rPr>
        <w:t>м</w:t>
      </w:r>
      <w:r w:rsidRPr="00D3269D">
        <w:rPr>
          <w:rFonts w:ascii="Times New Roman" w:hAnsi="Times New Roman" w:cs="Times New Roman"/>
          <w:b w:val="0"/>
          <w:color w:val="auto"/>
        </w:rPr>
        <w:t>сукчанского городского округа</w:t>
      </w:r>
    </w:p>
    <w:p w:rsidR="00D3269D" w:rsidRPr="00D3269D" w:rsidRDefault="00D3269D" w:rsidP="00D3269D"/>
    <w:p w:rsidR="00096BC8" w:rsidRPr="00D96D06" w:rsidRDefault="00096BC8" w:rsidP="00D96D0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100"/>
      <w:r w:rsidRPr="00D96D06">
        <w:rPr>
          <w:rFonts w:ascii="Times New Roman" w:hAnsi="Times New Roman" w:cs="Times New Roman"/>
          <w:color w:val="auto"/>
        </w:rPr>
        <w:t>1. Общие положения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sub_11"/>
      <w:bookmarkEnd w:id="8"/>
      <w:r w:rsidRPr="00D96D06">
        <w:rPr>
          <w:rFonts w:ascii="Times New Roman" w:hAnsi="Times New Roman" w:cs="Times New Roman"/>
        </w:rPr>
        <w:t xml:space="preserve">1.1. </w:t>
      </w:r>
      <w:proofErr w:type="gramStart"/>
      <w:r w:rsidRPr="00D96D06">
        <w:rPr>
          <w:rFonts w:ascii="Times New Roman" w:hAnsi="Times New Roman" w:cs="Times New Roman"/>
        </w:rPr>
        <w:t>Настоящий Порядок определяет процедуру проведения оценки регулирующего во</w:t>
      </w:r>
      <w:r w:rsidRPr="00D96D06">
        <w:rPr>
          <w:rFonts w:ascii="Times New Roman" w:hAnsi="Times New Roman" w:cs="Times New Roman"/>
        </w:rPr>
        <w:t>з</w:t>
      </w:r>
      <w:r w:rsidRPr="00D96D06">
        <w:rPr>
          <w:rFonts w:ascii="Times New Roman" w:hAnsi="Times New Roman" w:cs="Times New Roman"/>
        </w:rPr>
        <w:t>действия (далее - ОРВ) проектов нормативных правовых актов Омсукчанского городского округа (далее - проекты актов) и экспертизы действующих нормативных правовых актов Омсукчанского городского округа (далее - экспертиза актов), Омсукчанского городского округа, регулирующих вопросы осуществления предпринимательской и инвестиционной деятельности на территории Омсукчанского городского округа, а также процедуру разрешения разногласий, возникающих по результатам ОРВ проектов актов и экспертизы</w:t>
      </w:r>
      <w:proofErr w:type="gramEnd"/>
      <w:r w:rsidRPr="00D96D06">
        <w:rPr>
          <w:rFonts w:ascii="Times New Roman" w:hAnsi="Times New Roman" w:cs="Times New Roman"/>
        </w:rPr>
        <w:t xml:space="preserve"> актов, регулирующих вопросы предпринимател</w:t>
      </w:r>
      <w:r w:rsidRPr="00D96D06">
        <w:rPr>
          <w:rFonts w:ascii="Times New Roman" w:hAnsi="Times New Roman" w:cs="Times New Roman"/>
        </w:rPr>
        <w:t>ь</w:t>
      </w:r>
      <w:r w:rsidRPr="00D96D06">
        <w:rPr>
          <w:rFonts w:ascii="Times New Roman" w:hAnsi="Times New Roman" w:cs="Times New Roman"/>
        </w:rPr>
        <w:t>ской и инвестиционной деятельности.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2"/>
      <w:bookmarkEnd w:id="9"/>
      <w:r w:rsidRPr="00D96D06">
        <w:rPr>
          <w:rFonts w:ascii="Times New Roman" w:hAnsi="Times New Roman" w:cs="Times New Roman"/>
        </w:rPr>
        <w:t>1.2. Целью проведения ОРВ проектов актов и экспертизы актов является выявление пол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жений, вводящих избыточные обязанности, запреты и ограничения для субъектов предприним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стиционной деятельности.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" w:name="sub_13"/>
      <w:bookmarkEnd w:id="10"/>
      <w:r w:rsidRPr="00D96D06">
        <w:rPr>
          <w:rFonts w:ascii="Times New Roman" w:hAnsi="Times New Roman" w:cs="Times New Roman"/>
        </w:rPr>
        <w:t>1.3. Процедура ОРВ проектов актов и экспертизы актов проводится в отношении проектов актов и действующих актов по вопросам: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131"/>
      <w:bookmarkEnd w:id="11"/>
      <w:r w:rsidRPr="00D96D06">
        <w:rPr>
          <w:rFonts w:ascii="Times New Roman" w:hAnsi="Times New Roman" w:cs="Times New Roman"/>
        </w:rPr>
        <w:t>1.3.1. Установления условий и порядка предоставления мер муниципальной поддержки субъектам предпринимательской и (или) инвестиционной деятельности.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" w:name="sub_132"/>
      <w:bookmarkEnd w:id="12"/>
      <w:r w:rsidRPr="00D96D06">
        <w:rPr>
          <w:rFonts w:ascii="Times New Roman" w:hAnsi="Times New Roman" w:cs="Times New Roman"/>
        </w:rPr>
        <w:t>1.3.2. Осуществления муниципального контроля.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sub_14"/>
      <w:bookmarkEnd w:id="13"/>
      <w:r w:rsidRPr="00D96D06">
        <w:rPr>
          <w:rFonts w:ascii="Times New Roman" w:hAnsi="Times New Roman" w:cs="Times New Roman"/>
        </w:rPr>
        <w:t>1.4. ОРВ проектов актов и экспертиза актов не проводится в отношении актов или их о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 xml:space="preserve">дельных положений, содержащих сведения, составляющие </w:t>
      </w:r>
      <w:hyperlink r:id="rId11" w:history="1">
        <w:r w:rsidRPr="00D96D06">
          <w:rPr>
            <w:rStyle w:val="aa"/>
            <w:rFonts w:ascii="Times New Roman" w:hAnsi="Times New Roman"/>
            <w:b w:val="0"/>
            <w:color w:val="auto"/>
          </w:rPr>
          <w:t>государственную тайну</w:t>
        </w:r>
      </w:hyperlink>
      <w:r w:rsidRPr="00D96D06">
        <w:rPr>
          <w:rFonts w:ascii="Times New Roman" w:hAnsi="Times New Roman" w:cs="Times New Roman"/>
        </w:rPr>
        <w:t>, или сведения конфиденциального характера, а также административных регламентов предоставления муниц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пальных услуг.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sub_15"/>
      <w:bookmarkEnd w:id="14"/>
      <w:r w:rsidRPr="00D96D06">
        <w:rPr>
          <w:rFonts w:ascii="Times New Roman" w:hAnsi="Times New Roman" w:cs="Times New Roman"/>
        </w:rPr>
        <w:t>1.5. ОРВ проектов актов и экспертиза актов основывается на принципах: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6" w:name="sub_2002"/>
      <w:bookmarkEnd w:id="15"/>
      <w:r w:rsidRPr="00D96D06">
        <w:rPr>
          <w:rFonts w:ascii="Times New Roman" w:hAnsi="Times New Roman" w:cs="Times New Roman"/>
        </w:rPr>
        <w:t>а) прозрачности - доступность информации о процедурах ОРВ проектов актов и эксперт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зы актов на всех стадиях их проведения;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7" w:name="sub_2003"/>
      <w:bookmarkEnd w:id="16"/>
      <w:r w:rsidRPr="00D96D06">
        <w:rPr>
          <w:rFonts w:ascii="Times New Roman" w:hAnsi="Times New Roman" w:cs="Times New Roman"/>
        </w:rPr>
        <w:t>б) публичности - обеспечение участия заинтересованных сторон в процессе разработки проектов актов;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8" w:name="sub_2004"/>
      <w:bookmarkEnd w:id="17"/>
      <w:r w:rsidRPr="00D96D06">
        <w:rPr>
          <w:rFonts w:ascii="Times New Roman" w:hAnsi="Times New Roman" w:cs="Times New Roman"/>
        </w:rPr>
        <w:t>в) сбалансированности - обеспечение баланса интересов всех заинтересованных сторон в рамках проведения процедур ОРВ проектов актов и экспертизы актов;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9" w:name="sub_2005"/>
      <w:bookmarkEnd w:id="18"/>
      <w:r w:rsidRPr="00D96D06">
        <w:rPr>
          <w:rFonts w:ascii="Times New Roman" w:hAnsi="Times New Roman" w:cs="Times New Roman"/>
        </w:rPr>
        <w:t>г) экономичности - обеспечение надлежащего качества проведения процедур ОРВ прое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тов актов и экспертизы актов при условии минимально необходимых затрат на их проведение.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0" w:name="sub_16"/>
      <w:bookmarkEnd w:id="19"/>
      <w:r w:rsidRPr="00D96D06">
        <w:rPr>
          <w:rFonts w:ascii="Times New Roman" w:hAnsi="Times New Roman" w:cs="Times New Roman"/>
        </w:rPr>
        <w:t>1.6. ОРВ проектов актов и экспертиза актов проводятся в соответствии с настоящим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рядком и Методикой оценки регулирующего воздействия проектов нормативных правовых актов Омсукчанского городского округа, утверждаемой постановлением администрации Омсукчанского г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родского округа.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1" w:name="sub_17"/>
      <w:bookmarkEnd w:id="20"/>
      <w:r w:rsidRPr="00D96D06">
        <w:rPr>
          <w:rFonts w:ascii="Times New Roman" w:hAnsi="Times New Roman" w:cs="Times New Roman"/>
        </w:rPr>
        <w:t>1.7. ОРВ проектов актов включает следующие этапы: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2" w:name="sub_171"/>
      <w:bookmarkEnd w:id="21"/>
      <w:r w:rsidRPr="00D96D06">
        <w:rPr>
          <w:rFonts w:ascii="Times New Roman" w:hAnsi="Times New Roman" w:cs="Times New Roman"/>
        </w:rPr>
        <w:t>1.7.1. Размещение уведомления о подготовке проекта акта.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3" w:name="sub_172"/>
      <w:bookmarkEnd w:id="22"/>
      <w:r w:rsidRPr="00D96D06">
        <w:rPr>
          <w:rFonts w:ascii="Times New Roman" w:hAnsi="Times New Roman" w:cs="Times New Roman"/>
        </w:rPr>
        <w:t>1.7.2. Разработка проекта акта, составление сводного отчета о проведении ОРВ проектов актов и их публичное обсуждение.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4" w:name="sub_173"/>
      <w:bookmarkEnd w:id="23"/>
      <w:r w:rsidRPr="00D96D06">
        <w:rPr>
          <w:rFonts w:ascii="Times New Roman" w:hAnsi="Times New Roman" w:cs="Times New Roman"/>
        </w:rPr>
        <w:t>1.7.3. Подготовка уполномоченным органом, назначаемым постановлением администрации О</w:t>
      </w:r>
      <w:r w:rsidRPr="00D96D06">
        <w:rPr>
          <w:rFonts w:ascii="Times New Roman" w:hAnsi="Times New Roman" w:cs="Times New Roman"/>
        </w:rPr>
        <w:t>м</w:t>
      </w:r>
      <w:r w:rsidRPr="00D96D06">
        <w:rPr>
          <w:rFonts w:ascii="Times New Roman" w:hAnsi="Times New Roman" w:cs="Times New Roman"/>
        </w:rPr>
        <w:t>сукчанского городского округа, экспертного заключения об ОРВ проектов актов.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5" w:name="sub_18"/>
      <w:bookmarkEnd w:id="24"/>
      <w:r w:rsidRPr="00D96D06">
        <w:rPr>
          <w:rFonts w:ascii="Times New Roman" w:hAnsi="Times New Roman" w:cs="Times New Roman"/>
        </w:rPr>
        <w:t>1.8. ОРВ проектов актов проводится с учетом степени регулирующего воздействия пол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жений, содержащихся в проекте акта: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6" w:name="sub_2006"/>
      <w:bookmarkEnd w:id="25"/>
      <w:proofErr w:type="gramStart"/>
      <w:r w:rsidRPr="00D96D06">
        <w:rPr>
          <w:rFonts w:ascii="Times New Roman" w:hAnsi="Times New Roman" w:cs="Times New Roman"/>
        </w:rPr>
        <w:lastRenderedPageBreak/>
        <w:t>а) высокая степень регулирующего воздействия - проект акта содержит положения, уст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навливающие ранее не предусмотренные действующими нормативными правовыми актами об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занности, запреты и ограничения для физических и юридических лиц в сфере предпринимател</w:t>
      </w:r>
      <w:r w:rsidRPr="00D96D06">
        <w:rPr>
          <w:rFonts w:ascii="Times New Roman" w:hAnsi="Times New Roman" w:cs="Times New Roman"/>
        </w:rPr>
        <w:t>ь</w:t>
      </w:r>
      <w:r w:rsidRPr="00D96D06">
        <w:rPr>
          <w:rFonts w:ascii="Times New Roman" w:hAnsi="Times New Roman" w:cs="Times New Roman"/>
        </w:rPr>
        <w:t>ской или инвестиционной деятельности или способствующие их установлению, а также полож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ния, приводящие к возникновению ранее не предусмотренных действующими нормативными пр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вовыми актами расходов физических и юридических лиц в сфере предпринимательской или инв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стиционной деятельности;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7" w:name="sub_2007"/>
      <w:bookmarkEnd w:id="26"/>
      <w:proofErr w:type="gramStart"/>
      <w:r w:rsidRPr="00D96D06">
        <w:rPr>
          <w:rFonts w:ascii="Times New Roman" w:hAnsi="Times New Roman" w:cs="Times New Roman"/>
        </w:rPr>
        <w:t>б) средняя степень регулирующего воздействия - проект акта содержит положения, изм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няющие ранее предусмотренные действующими нормативными правовыми актами обязанности, запреты и ограничения для физических и юридических лиц в сфере предпринимательской или и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вестиционной деятельности или способствующие их установлению, а также положения, привод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щие к увеличению ранее предусмотренных действующими нормативными правовыми актами ра</w:t>
      </w:r>
      <w:r w:rsidRPr="00D96D06">
        <w:rPr>
          <w:rFonts w:ascii="Times New Roman" w:hAnsi="Times New Roman" w:cs="Times New Roman"/>
        </w:rPr>
        <w:t>с</w:t>
      </w:r>
      <w:r w:rsidRPr="00D96D06">
        <w:rPr>
          <w:rFonts w:ascii="Times New Roman" w:hAnsi="Times New Roman" w:cs="Times New Roman"/>
        </w:rPr>
        <w:t>ходов физических и юридических лиц в сфере предпринимательской или инвестиционной де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тельности;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8" w:name="sub_2008"/>
      <w:bookmarkEnd w:id="27"/>
      <w:r w:rsidRPr="00D96D06">
        <w:rPr>
          <w:rFonts w:ascii="Times New Roman" w:hAnsi="Times New Roman" w:cs="Times New Roman"/>
        </w:rPr>
        <w:t>в) низкая степень регулирующего воздействия - проект акта не содержит положений, ук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занных в</w:t>
      </w:r>
      <w:r w:rsidR="00D96A36">
        <w:rPr>
          <w:rFonts w:ascii="Times New Roman" w:hAnsi="Times New Roman" w:cs="Times New Roman"/>
        </w:rPr>
        <w:t xml:space="preserve"> подпунктах «а» и «б» пункта 1.8 </w:t>
      </w:r>
      <w:r w:rsidRPr="00D96D06">
        <w:rPr>
          <w:rFonts w:ascii="Times New Roman" w:hAnsi="Times New Roman" w:cs="Times New Roman"/>
        </w:rPr>
        <w:t>настоящего Порядка, однако, подлежит оценке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рующего воздействия.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9" w:name="sub_19"/>
      <w:bookmarkEnd w:id="28"/>
      <w:r w:rsidRPr="00D96D06">
        <w:rPr>
          <w:rFonts w:ascii="Times New Roman" w:hAnsi="Times New Roman" w:cs="Times New Roman"/>
        </w:rPr>
        <w:t>1.9. Экспертиза актов осуществляется в соответствии с планом, утверждаемым админис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>рации Омсукчанского городского округа.</w:t>
      </w:r>
    </w:p>
    <w:p w:rsidR="00D96A36" w:rsidRDefault="00D96A36" w:rsidP="00D96D0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0" w:name="sub_200"/>
      <w:bookmarkEnd w:id="29"/>
    </w:p>
    <w:p w:rsidR="00096BC8" w:rsidRPr="00D96D06" w:rsidRDefault="00096BC8" w:rsidP="0082407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2. Размещение уведомления о подготовке проекта акта</w:t>
      </w:r>
      <w:bookmarkEnd w:id="30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1" w:name="sub_21"/>
      <w:r w:rsidRPr="00D96D06">
        <w:rPr>
          <w:rFonts w:ascii="Times New Roman" w:hAnsi="Times New Roman" w:cs="Times New Roman"/>
        </w:rPr>
        <w:t>2.1. Решение о подготовке проекта акта, касающегося отношений в сфере предприним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тельской и (или) инвестиционной деятельности, подлежащих регулированию, принимается стру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турными подразделениями и отделами  администрации Омсукчанского городского округа (далее -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рующий орган).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2" w:name="sub_22"/>
      <w:bookmarkEnd w:id="31"/>
      <w:r w:rsidRPr="00D96D06">
        <w:rPr>
          <w:rFonts w:ascii="Times New Roman" w:hAnsi="Times New Roman" w:cs="Times New Roman"/>
        </w:rPr>
        <w:t xml:space="preserve">2.2. </w:t>
      </w:r>
      <w:proofErr w:type="gramStart"/>
      <w:r w:rsidRPr="00D96D06">
        <w:rPr>
          <w:rFonts w:ascii="Times New Roman" w:hAnsi="Times New Roman" w:cs="Times New Roman"/>
        </w:rPr>
        <w:t>Одновременно с принятием решения о подготовке проекта акта Регулирующий орган проводит анализ основания (в том числе анализ выявленной проблемы регулирования в предпр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нимательской и (или) инвестиционной сферах), для разработки соответствующего проекта акта путем:</w:t>
      </w:r>
      <w:proofErr w:type="gramEnd"/>
    </w:p>
    <w:bookmarkEnd w:id="32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- определения источников появления основания либо выявления причины возникновения проблемы в предпринимательской и (или) инвестиционной деятельности по вопросам </w:t>
      </w:r>
      <w:proofErr w:type="gramStart"/>
      <w:r w:rsidRPr="00D96D06">
        <w:rPr>
          <w:rFonts w:ascii="Times New Roman" w:hAnsi="Times New Roman" w:cs="Times New Roman"/>
        </w:rPr>
        <w:t>согласно</w:t>
      </w:r>
      <w:r w:rsidR="00D96A36">
        <w:rPr>
          <w:rFonts w:ascii="Times New Roman" w:hAnsi="Times New Roman" w:cs="Times New Roman"/>
        </w:rPr>
        <w:t xml:space="preserve"> пункта</w:t>
      </w:r>
      <w:proofErr w:type="gramEnd"/>
      <w:r w:rsidR="00D96A36">
        <w:rPr>
          <w:rFonts w:ascii="Times New Roman" w:hAnsi="Times New Roman" w:cs="Times New Roman"/>
        </w:rPr>
        <w:t xml:space="preserve"> 1.3 </w:t>
      </w:r>
      <w:r w:rsidRPr="00D96D06">
        <w:rPr>
          <w:rFonts w:ascii="Times New Roman" w:hAnsi="Times New Roman" w:cs="Times New Roman"/>
        </w:rPr>
        <w:t>настоящего Порядка;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установления взаимосвязи выявленного основания (проблемы) с условиями, сложивш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мися в смежных отраслях;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определения устойчивости проблемы во времени и отсутствия возможности ее устран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ния без подготовки проекта акта.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3" w:name="sub_23"/>
      <w:r w:rsidRPr="00D96D06">
        <w:rPr>
          <w:rFonts w:ascii="Times New Roman" w:hAnsi="Times New Roman" w:cs="Times New Roman"/>
        </w:rPr>
        <w:t>2.3. По итогам проведенного анализа Регулирующий орган делает один из выводов:</w:t>
      </w:r>
    </w:p>
    <w:bookmarkEnd w:id="33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существование проблемы не подтвердилось либо проблема носит временный (неустойч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вый во времени) характер, либо проблема может быть решена без подготовки соответствующего проекта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проблема существует, но вызвана не положениями муниципальных нормативных прав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вых актов, а иными причинами, при этом Регулирующий орган разрабатывает концептуальные предложения по устранению (минимизации) негативного воздействия проблемы путем информ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рования участников соответствующих отношений и (или) совершенствования правоприменител</w:t>
      </w:r>
      <w:r w:rsidRPr="00D96D06">
        <w:rPr>
          <w:rFonts w:ascii="Times New Roman" w:hAnsi="Times New Roman" w:cs="Times New Roman"/>
        </w:rPr>
        <w:t>ь</w:t>
      </w:r>
      <w:r w:rsidRPr="00D96D06">
        <w:rPr>
          <w:rFonts w:ascii="Times New Roman" w:hAnsi="Times New Roman" w:cs="Times New Roman"/>
        </w:rPr>
        <w:t>ной практики или иным организационно-правовым путем;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проблема существует и вызвана положениями нормативных правовых актов, регулиру</w:t>
      </w:r>
      <w:r w:rsidRPr="00D96D06">
        <w:rPr>
          <w:rFonts w:ascii="Times New Roman" w:hAnsi="Times New Roman" w:cs="Times New Roman"/>
        </w:rPr>
        <w:t>ю</w:t>
      </w:r>
      <w:r w:rsidRPr="00D96D06">
        <w:rPr>
          <w:rFonts w:ascii="Times New Roman" w:hAnsi="Times New Roman" w:cs="Times New Roman"/>
        </w:rPr>
        <w:t>щих отношения, относящихся к сфере полномочий иного Регулирующего органа, поэтому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рующий орган направляет результаты анализа в другой Регулирующий орган в соответствующей сф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ре деятельности;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проблема существует и вызвана, в том числе положениями муниципальных нормативных правовых актов, относящихся к сфере деятельности данного Регулирующего органа, который пр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нимает решение о подготовке проекта акта.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4" w:name="sub_24"/>
      <w:r w:rsidRPr="00D96D06">
        <w:rPr>
          <w:rFonts w:ascii="Times New Roman" w:hAnsi="Times New Roman" w:cs="Times New Roman"/>
        </w:rPr>
        <w:t>2.4. Регулирующий орган после принятия решения о подготовке проекта акта размещает уведомление в соответствующем разделе официального сайта администрации Омсукчанского г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родского округа в информационно-телекоммуникационной сети Интернет (далее - Официальный сайт).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5" w:name="sub_25"/>
      <w:bookmarkEnd w:id="34"/>
      <w:r w:rsidRPr="00D96D06">
        <w:rPr>
          <w:rFonts w:ascii="Times New Roman" w:hAnsi="Times New Roman" w:cs="Times New Roman"/>
        </w:rPr>
        <w:t>2.5. Уведомление должно содержать:</w:t>
      </w:r>
    </w:p>
    <w:bookmarkEnd w:id="35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вид, наименование и планируемый срок вступления в силу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сведения о разработчике проекта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lastRenderedPageBreak/>
        <w:t>- краткое описание проблемы, на решение которой направлен предлагаемый проект акта и вариант решения;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круг лиц, на которых будет распространено действие акта, а также сведения о необход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мости или отсутствии необходимости установления переходного периода;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срок, в течение которого Регулирующим органом принимаются предложения в связи с размещением уведомления по предлагаемому способу регулирования, который не может быть м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нее 15 календарных дней и более 30 календарных дней со дня размещения уведомления на офиц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альном сайте и способ представления предложений;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6" w:name="sub_26"/>
      <w:r w:rsidRPr="00D96D06">
        <w:rPr>
          <w:rFonts w:ascii="Times New Roman" w:hAnsi="Times New Roman" w:cs="Times New Roman"/>
        </w:rPr>
        <w:t>2.6. В течение 2 рабочих дней с момента размещения уведомления на Официальном сайте Регулирующий орган извещает об этом с указанием сведений о месте такого размещения (полный эле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тронный адрес):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7" w:name="sub_2009"/>
      <w:bookmarkEnd w:id="36"/>
      <w:r w:rsidRPr="00D96D06">
        <w:rPr>
          <w:rFonts w:ascii="Times New Roman" w:hAnsi="Times New Roman" w:cs="Times New Roman"/>
        </w:rPr>
        <w:t>а) заинтересованные структурные подразделения и отделы администрации Омсукчанского горо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ского округа;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8" w:name="sub_2010"/>
      <w:bookmarkEnd w:id="37"/>
      <w:r w:rsidRPr="00D96D06">
        <w:rPr>
          <w:rFonts w:ascii="Times New Roman" w:hAnsi="Times New Roman" w:cs="Times New Roman"/>
        </w:rPr>
        <w:t>б) организации, с которыми заключены соглашения о взаимодействии при проведении ОРВ проектов актов;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9" w:name="sub_2011"/>
      <w:bookmarkEnd w:id="38"/>
      <w:r w:rsidRPr="00D96D06">
        <w:rPr>
          <w:rFonts w:ascii="Times New Roman" w:hAnsi="Times New Roman" w:cs="Times New Roman"/>
        </w:rPr>
        <w:t>в) иные организации, которые целесообразно, по мнению Регулирующего органа, привлечь к о</w:t>
      </w:r>
      <w:r w:rsidRPr="00D96D06">
        <w:rPr>
          <w:rFonts w:ascii="Times New Roman" w:hAnsi="Times New Roman" w:cs="Times New Roman"/>
        </w:rPr>
        <w:t>б</w:t>
      </w:r>
      <w:r w:rsidRPr="00D96D06">
        <w:rPr>
          <w:rFonts w:ascii="Times New Roman" w:hAnsi="Times New Roman" w:cs="Times New Roman"/>
        </w:rPr>
        <w:t>суждению проекта акта.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0" w:name="sub_27"/>
      <w:bookmarkEnd w:id="39"/>
      <w:r w:rsidRPr="00D96D06">
        <w:rPr>
          <w:rFonts w:ascii="Times New Roman" w:hAnsi="Times New Roman" w:cs="Times New Roman"/>
        </w:rPr>
        <w:t xml:space="preserve">2.7. </w:t>
      </w:r>
      <w:proofErr w:type="gramStart"/>
      <w:r w:rsidRPr="00D96D06">
        <w:rPr>
          <w:rFonts w:ascii="Times New Roman" w:hAnsi="Times New Roman" w:cs="Times New Roman"/>
        </w:rPr>
        <w:t>Регулирующий орган рассматривает все предложения, поступившие в установленный срок в связи с размещением уведомления в письменной или электронной форме, составляет свод предложений не позднее 15 рабочих дней со дня окончания срока, установленного для принятия соответствующих предложений по разработке проекта акта, которыми является принятие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рующим органом мотивированного решения о подготовке (не подготовки) проекта акта.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1" w:name="sub_28"/>
      <w:bookmarkEnd w:id="40"/>
      <w:r w:rsidRPr="00D96D06">
        <w:rPr>
          <w:rFonts w:ascii="Times New Roman" w:hAnsi="Times New Roman" w:cs="Times New Roman"/>
        </w:rPr>
        <w:t xml:space="preserve">2.8. Регулирующий орган в течение 3-х рабочих дней размещает информацию о принятом решении на Официальном сайте и извещает об этом организации, указанные в </w:t>
      </w:r>
      <w:hyperlink w:anchor="sub_26" w:history="1">
        <w:r w:rsidRPr="00D96D06">
          <w:rPr>
            <w:rStyle w:val="aa"/>
            <w:rFonts w:ascii="Times New Roman" w:hAnsi="Times New Roman"/>
            <w:b w:val="0"/>
            <w:color w:val="auto"/>
          </w:rPr>
          <w:t>пункте 2.6</w:t>
        </w:r>
      </w:hyperlink>
      <w:r w:rsidRPr="00D96D06">
        <w:rPr>
          <w:rFonts w:ascii="Times New Roman" w:hAnsi="Times New Roman" w:cs="Times New Roman"/>
        </w:rPr>
        <w:t xml:space="preserve"> насто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щего Порядка.</w:t>
      </w:r>
    </w:p>
    <w:bookmarkEnd w:id="41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4072" w:rsidRDefault="00096BC8" w:rsidP="0082407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2" w:name="sub_300"/>
      <w:r w:rsidRPr="00D96D06">
        <w:rPr>
          <w:rFonts w:ascii="Times New Roman" w:hAnsi="Times New Roman" w:cs="Times New Roman"/>
          <w:color w:val="auto"/>
        </w:rPr>
        <w:t xml:space="preserve">3. Разработка проекта акта, составление сводного отчета о проведении </w:t>
      </w:r>
    </w:p>
    <w:p w:rsidR="00096BC8" w:rsidRPr="00D96D06" w:rsidRDefault="00096BC8" w:rsidP="0082407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ОРВ проектов актов и их публичное обсуждение</w:t>
      </w:r>
      <w:bookmarkEnd w:id="42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3" w:name="sub_31"/>
      <w:r w:rsidRPr="00D96D06">
        <w:rPr>
          <w:rFonts w:ascii="Times New Roman" w:hAnsi="Times New Roman" w:cs="Times New Roman"/>
        </w:rPr>
        <w:t>3.1. После принятия решения о подготовке проекта акта Регулирующий орган готовит те</w:t>
      </w:r>
      <w:proofErr w:type="gramStart"/>
      <w:r w:rsidRPr="00D96D06">
        <w:rPr>
          <w:rFonts w:ascii="Times New Roman" w:hAnsi="Times New Roman" w:cs="Times New Roman"/>
        </w:rPr>
        <w:t>кст пр</w:t>
      </w:r>
      <w:proofErr w:type="gramEnd"/>
      <w:r w:rsidRPr="00D96D06">
        <w:rPr>
          <w:rFonts w:ascii="Times New Roman" w:hAnsi="Times New Roman" w:cs="Times New Roman"/>
        </w:rPr>
        <w:t>оекта акта и сводный отчет.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4" w:name="sub_32"/>
      <w:bookmarkEnd w:id="43"/>
      <w:r w:rsidRPr="00D96D06">
        <w:rPr>
          <w:rFonts w:ascii="Times New Roman" w:hAnsi="Times New Roman" w:cs="Times New Roman"/>
        </w:rPr>
        <w:t>3.2. Сводный отчет подписывается руководителем Регулирующего органа и содержит сл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дующие сведения: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5" w:name="sub_2012"/>
      <w:bookmarkEnd w:id="44"/>
      <w:r w:rsidRPr="00D96D06">
        <w:rPr>
          <w:rFonts w:ascii="Times New Roman" w:hAnsi="Times New Roman" w:cs="Times New Roman"/>
        </w:rPr>
        <w:t>а) описание проблемы, на решение которой направлен предлагаемый проект акта и оценка негативных эффектов, возникающих в связи с наличием рассматриваемой проблемы и способ р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шения определенной проблемы;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6" w:name="sub_2013"/>
      <w:bookmarkEnd w:id="45"/>
      <w:r w:rsidRPr="00D96D06">
        <w:rPr>
          <w:rFonts w:ascii="Times New Roman" w:hAnsi="Times New Roman" w:cs="Times New Roman"/>
        </w:rPr>
        <w:t xml:space="preserve">б) анализ имеющегося опыта решения данной или </w:t>
      </w:r>
      <w:proofErr w:type="gramStart"/>
      <w:r w:rsidRPr="00D96D06">
        <w:rPr>
          <w:rFonts w:ascii="Times New Roman" w:hAnsi="Times New Roman" w:cs="Times New Roman"/>
        </w:rPr>
        <w:t>аналогичной проблемы</w:t>
      </w:r>
      <w:proofErr w:type="gramEnd"/>
      <w:r w:rsidRPr="00D96D06">
        <w:rPr>
          <w:rFonts w:ascii="Times New Roman" w:hAnsi="Times New Roman" w:cs="Times New Roman"/>
        </w:rPr>
        <w:t xml:space="preserve"> правовыми, и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формационными или организационными средствами в других муниципальных образованиях Ро</w:t>
      </w:r>
      <w:r w:rsidRPr="00D96D06">
        <w:rPr>
          <w:rFonts w:ascii="Times New Roman" w:hAnsi="Times New Roman" w:cs="Times New Roman"/>
        </w:rPr>
        <w:t>с</w:t>
      </w:r>
      <w:r w:rsidRPr="00D96D06">
        <w:rPr>
          <w:rFonts w:ascii="Times New Roman" w:hAnsi="Times New Roman" w:cs="Times New Roman"/>
        </w:rPr>
        <w:t>сийской Федерации;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7" w:name="sub_2014"/>
      <w:bookmarkEnd w:id="46"/>
      <w:r w:rsidRPr="00D96D06">
        <w:rPr>
          <w:rFonts w:ascii="Times New Roman" w:hAnsi="Times New Roman" w:cs="Times New Roman"/>
        </w:rPr>
        <w:t>в) основные группы субъектов предпринимательской и (или) инвестиционной деятельн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сти, иные заинтересованные лица, включая структурные подразделения и отделы  администрации Омсу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чанского городского округа, интересы которых будут затронуты предлагаемым проектом акта, оценка количества таких субъектов;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8" w:name="sub_2015"/>
      <w:bookmarkEnd w:id="47"/>
      <w:r w:rsidRPr="00D96D06">
        <w:rPr>
          <w:rFonts w:ascii="Times New Roman" w:hAnsi="Times New Roman" w:cs="Times New Roman"/>
        </w:rPr>
        <w:t>г) новые функции, полномочия, обязанности и права структурных подразделений и отд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лов  администрации Омсукчанского городского округа или сведения об их изменении, а также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рядок их реализации;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9" w:name="sub_2016"/>
      <w:bookmarkEnd w:id="48"/>
      <w:proofErr w:type="spellStart"/>
      <w:r w:rsidRPr="00D96D06">
        <w:rPr>
          <w:rFonts w:ascii="Times New Roman" w:hAnsi="Times New Roman" w:cs="Times New Roman"/>
        </w:rPr>
        <w:t>д</w:t>
      </w:r>
      <w:proofErr w:type="spellEnd"/>
      <w:r w:rsidRPr="00D96D06">
        <w:rPr>
          <w:rFonts w:ascii="Times New Roman" w:hAnsi="Times New Roman" w:cs="Times New Roman"/>
        </w:rPr>
        <w:t>) оценка соответствующих расходов (возможных поступлений) бюджета Омсукчанского городского округа;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0" w:name="sub_2017"/>
      <w:bookmarkEnd w:id="49"/>
      <w:r w:rsidRPr="00D96D06">
        <w:rPr>
          <w:rFonts w:ascii="Times New Roman" w:hAnsi="Times New Roman" w:cs="Times New Roman"/>
        </w:rPr>
        <w:t>е) новые обязанности или ограничения для субъектов предпринимательской деятельности либо изменение содержания существующих обязанностей и ограничений;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1" w:name="sub_2018"/>
      <w:bookmarkEnd w:id="50"/>
      <w:r w:rsidRPr="00D96D06">
        <w:rPr>
          <w:rFonts w:ascii="Times New Roman" w:hAnsi="Times New Roman" w:cs="Times New Roman"/>
        </w:rPr>
        <w:t>ж) оценка расходов субъектов предпринимательской или инвестиционной деятельности, связанных с необходимостью соблюдения установленных обязанностей или ограничений либо с измен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нием содержания таких обязанностей или ограничений;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2" w:name="sub_2019"/>
      <w:bookmarkEnd w:id="51"/>
      <w:proofErr w:type="spellStart"/>
      <w:r w:rsidRPr="00D96D06">
        <w:rPr>
          <w:rFonts w:ascii="Times New Roman" w:hAnsi="Times New Roman" w:cs="Times New Roman"/>
        </w:rPr>
        <w:t>з</w:t>
      </w:r>
      <w:proofErr w:type="spellEnd"/>
      <w:r w:rsidRPr="00D96D06">
        <w:rPr>
          <w:rFonts w:ascii="Times New Roman" w:hAnsi="Times New Roman" w:cs="Times New Roman"/>
        </w:rPr>
        <w:t>) риски решения проблемы предложенным способом регулирования и риски негативных последствий;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3" w:name="sub_2020"/>
      <w:bookmarkEnd w:id="52"/>
      <w:r w:rsidRPr="00D96D06">
        <w:rPr>
          <w:rFonts w:ascii="Times New Roman" w:hAnsi="Times New Roman" w:cs="Times New Roman"/>
        </w:rPr>
        <w:t>и) предполагаемая дата вступления в силу проекта акта, оценка необходимости установл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ния переходного периода и (или) отсрочки вступления в силу проекта акта либо необходимость распр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странения предлагаемого регулирования на ранее возникшие отношения;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4" w:name="sub_2021"/>
      <w:bookmarkEnd w:id="53"/>
      <w:r w:rsidRPr="00D96D06">
        <w:rPr>
          <w:rFonts w:ascii="Times New Roman" w:hAnsi="Times New Roman" w:cs="Times New Roman"/>
        </w:rPr>
        <w:t>к) описание достижения цели регулирования, выбранной в проекте акта, и необходимые для ее достижения организационно-технические, методологические, информационные и иные м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роприятия;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5" w:name="sub_2022"/>
      <w:bookmarkEnd w:id="54"/>
      <w:r w:rsidRPr="00D96D06">
        <w:rPr>
          <w:rFonts w:ascii="Times New Roman" w:hAnsi="Times New Roman" w:cs="Times New Roman"/>
        </w:rPr>
        <w:lastRenderedPageBreak/>
        <w:t>л) индикативные показатели мониторинга и иные способы (методы) оценки достижения заявленной цели в проекте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6" w:name="sub_2023"/>
      <w:bookmarkEnd w:id="55"/>
      <w:r w:rsidRPr="00D96D06">
        <w:rPr>
          <w:rFonts w:ascii="Times New Roman" w:hAnsi="Times New Roman" w:cs="Times New Roman"/>
        </w:rPr>
        <w:t>м) сведения о предложениях, поступивших от физических и юридических лиц в ходе о</w:t>
      </w:r>
      <w:r w:rsidRPr="00D96D06">
        <w:rPr>
          <w:rFonts w:ascii="Times New Roman" w:hAnsi="Times New Roman" w:cs="Times New Roman"/>
        </w:rPr>
        <w:t>б</w:t>
      </w:r>
      <w:r w:rsidRPr="00D96D06">
        <w:rPr>
          <w:rFonts w:ascii="Times New Roman" w:hAnsi="Times New Roman" w:cs="Times New Roman"/>
        </w:rPr>
        <w:t>суждения уведомления;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7" w:name="sub_2024"/>
      <w:bookmarkEnd w:id="56"/>
      <w:proofErr w:type="spellStart"/>
      <w:r w:rsidRPr="00D96D06">
        <w:rPr>
          <w:rFonts w:ascii="Times New Roman" w:hAnsi="Times New Roman" w:cs="Times New Roman"/>
        </w:rPr>
        <w:t>н</w:t>
      </w:r>
      <w:proofErr w:type="spellEnd"/>
      <w:r w:rsidRPr="00D96D06">
        <w:rPr>
          <w:rFonts w:ascii="Times New Roman" w:hAnsi="Times New Roman" w:cs="Times New Roman"/>
        </w:rPr>
        <w:t>) иные сведения, которые, по мнению Регулирующего органа, позволяют оценить обосн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ванность предлагаемого в проекте акта способа регулирующего воздействия.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8" w:name="sub_33"/>
      <w:bookmarkEnd w:id="57"/>
      <w:r w:rsidRPr="00D96D06">
        <w:rPr>
          <w:rFonts w:ascii="Times New Roman" w:hAnsi="Times New Roman" w:cs="Times New Roman"/>
        </w:rPr>
        <w:t>3.3. В целях организации публичного обсуждения Регулирующий орган размещает на Официальном сайте проект акта и сводный отчет, проводит публичные обсуждения.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9" w:name="sub_34"/>
      <w:bookmarkEnd w:id="58"/>
      <w:r w:rsidRPr="00D96D06">
        <w:rPr>
          <w:rFonts w:ascii="Times New Roman" w:hAnsi="Times New Roman" w:cs="Times New Roman"/>
        </w:rPr>
        <w:t>3.4. Проведение публичных обсуждений начинается одновременно с размещением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рующим органом проекта акта, сводного отчета на Официальном сайте и извещения о начале пу</w:t>
      </w:r>
      <w:r w:rsidRPr="00D96D06">
        <w:rPr>
          <w:rFonts w:ascii="Times New Roman" w:hAnsi="Times New Roman" w:cs="Times New Roman"/>
        </w:rPr>
        <w:t>б</w:t>
      </w:r>
      <w:r w:rsidRPr="00D96D06">
        <w:rPr>
          <w:rFonts w:ascii="Times New Roman" w:hAnsi="Times New Roman" w:cs="Times New Roman"/>
        </w:rPr>
        <w:t>личных обсуждений.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0" w:name="sub_35"/>
      <w:bookmarkEnd w:id="59"/>
      <w:r w:rsidRPr="00D96D06">
        <w:rPr>
          <w:rFonts w:ascii="Times New Roman" w:hAnsi="Times New Roman" w:cs="Times New Roman"/>
        </w:rPr>
        <w:t>3.5. В извещении указываются: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1" w:name="sub_2025"/>
      <w:bookmarkEnd w:id="60"/>
      <w:r w:rsidRPr="00D96D06">
        <w:rPr>
          <w:rFonts w:ascii="Times New Roman" w:hAnsi="Times New Roman" w:cs="Times New Roman"/>
        </w:rPr>
        <w:t>а) сведения о месте размещения проекта акта и сводного отчета (полный электронный а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рес);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2" w:name="sub_2026"/>
      <w:bookmarkEnd w:id="61"/>
      <w:r w:rsidRPr="00D96D06">
        <w:rPr>
          <w:rFonts w:ascii="Times New Roman" w:hAnsi="Times New Roman" w:cs="Times New Roman"/>
        </w:rPr>
        <w:t>б) срок проведения публичного обсуждения, в течение которого Регулирующим органом принимаются предложения, и наиболее удобный способ их представления.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3" w:name="sub_36"/>
      <w:bookmarkEnd w:id="62"/>
      <w:r w:rsidRPr="00D96D06">
        <w:rPr>
          <w:rFonts w:ascii="Times New Roman" w:hAnsi="Times New Roman" w:cs="Times New Roman"/>
        </w:rPr>
        <w:t>3.6. Срок проведения публичного обсуждения устанавливается Регулирующим органом с учетом степени регулирующего воздействия положений, содержащихся в проекте акта, но не м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жет составлять менее: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4" w:name="sub_2027"/>
      <w:bookmarkEnd w:id="63"/>
      <w:r w:rsidRPr="00D96D06">
        <w:rPr>
          <w:rFonts w:ascii="Times New Roman" w:hAnsi="Times New Roman" w:cs="Times New Roman"/>
        </w:rPr>
        <w:t>а) 60 календарных дней - для проектов актов, содержащих положения, имеющие высокую степень регулирующего воздействия;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5" w:name="sub_2028"/>
      <w:bookmarkEnd w:id="64"/>
      <w:r w:rsidRPr="00D96D06">
        <w:rPr>
          <w:rFonts w:ascii="Times New Roman" w:hAnsi="Times New Roman" w:cs="Times New Roman"/>
        </w:rPr>
        <w:t>б) 45 календарных дней - для проектов актов, содержащих положения, имеющие среднюю степень регулирующего воздействия;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6" w:name="sub_2029"/>
      <w:bookmarkEnd w:id="65"/>
      <w:r w:rsidRPr="00D96D06">
        <w:rPr>
          <w:rFonts w:ascii="Times New Roman" w:hAnsi="Times New Roman" w:cs="Times New Roman"/>
        </w:rPr>
        <w:t>в) 30 календарных дней - для проектов актов, содержащих положения, имеющие низкую степень регулирующего воздействия.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7" w:name="sub_37"/>
      <w:bookmarkEnd w:id="66"/>
      <w:r w:rsidRPr="00D96D06">
        <w:rPr>
          <w:rFonts w:ascii="Times New Roman" w:hAnsi="Times New Roman" w:cs="Times New Roman"/>
        </w:rPr>
        <w:t xml:space="preserve">3.7. Дополнительно могут быть использованы такие формы публичного обсуждения, как открытые заседания общественно-консультативных органов, опросы </w:t>
      </w:r>
      <w:proofErr w:type="spellStart"/>
      <w:proofErr w:type="gramStart"/>
      <w:r w:rsidRPr="00D96D06">
        <w:rPr>
          <w:rFonts w:ascii="Times New Roman" w:hAnsi="Times New Roman" w:cs="Times New Roman"/>
        </w:rPr>
        <w:t>бизнес-ассоциаций</w:t>
      </w:r>
      <w:proofErr w:type="spellEnd"/>
      <w:proofErr w:type="gramEnd"/>
      <w:r w:rsidRPr="00D96D06">
        <w:rPr>
          <w:rFonts w:ascii="Times New Roman" w:hAnsi="Times New Roman" w:cs="Times New Roman"/>
        </w:rPr>
        <w:t>, экспер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 xml:space="preserve">ного сообщества, </w:t>
      </w:r>
      <w:proofErr w:type="spellStart"/>
      <w:r w:rsidRPr="00D96D06">
        <w:rPr>
          <w:rFonts w:ascii="Times New Roman" w:hAnsi="Times New Roman" w:cs="Times New Roman"/>
        </w:rPr>
        <w:t>интернет-опросы</w:t>
      </w:r>
      <w:proofErr w:type="spellEnd"/>
      <w:r w:rsidRPr="00D96D06">
        <w:rPr>
          <w:rFonts w:ascii="Times New Roman" w:hAnsi="Times New Roman" w:cs="Times New Roman"/>
        </w:rPr>
        <w:t>, проведение совещаний с заинтересованными сторонами, кру</w:t>
      </w:r>
      <w:r w:rsidRPr="00D96D06">
        <w:rPr>
          <w:rFonts w:ascii="Times New Roman" w:hAnsi="Times New Roman" w:cs="Times New Roman"/>
        </w:rPr>
        <w:t>г</w:t>
      </w:r>
      <w:r w:rsidRPr="00D96D06">
        <w:rPr>
          <w:rFonts w:ascii="Times New Roman" w:hAnsi="Times New Roman" w:cs="Times New Roman"/>
        </w:rPr>
        <w:t>лых столов и т.п.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8" w:name="sub_38"/>
      <w:bookmarkEnd w:id="67"/>
      <w:r w:rsidRPr="00D96D06">
        <w:rPr>
          <w:rFonts w:ascii="Times New Roman" w:hAnsi="Times New Roman" w:cs="Times New Roman"/>
        </w:rPr>
        <w:t xml:space="preserve">3.8. </w:t>
      </w:r>
      <w:proofErr w:type="gramStart"/>
      <w:r w:rsidRPr="00D96D06">
        <w:rPr>
          <w:rFonts w:ascii="Times New Roman" w:hAnsi="Times New Roman" w:cs="Times New Roman"/>
        </w:rPr>
        <w:t>Регулирующий орган рассматривает все предложения, поступившие в установленный срок в связи с проведением публичного обсуждения проекта акта и сводного отчета в письменной или электронной форме, и в срок не позднее 15 рабочих дней со дня окончания публичных обсу</w:t>
      </w:r>
      <w:r w:rsidRPr="00D96D06">
        <w:rPr>
          <w:rFonts w:ascii="Times New Roman" w:hAnsi="Times New Roman" w:cs="Times New Roman"/>
        </w:rPr>
        <w:t>ж</w:t>
      </w:r>
      <w:r w:rsidRPr="00D96D06">
        <w:rPr>
          <w:rFonts w:ascii="Times New Roman" w:hAnsi="Times New Roman" w:cs="Times New Roman"/>
        </w:rPr>
        <w:t>дений составить свод предложений с указанием сведений об их учете или причинах отклонения, к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торая подписывается руководителем Регулирующего органа.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9" w:name="sub_39"/>
      <w:bookmarkEnd w:id="68"/>
      <w:r w:rsidRPr="00D96D06">
        <w:rPr>
          <w:rFonts w:ascii="Times New Roman" w:hAnsi="Times New Roman" w:cs="Times New Roman"/>
        </w:rPr>
        <w:t>3.9. По результатам публичного обсуждения Регулирующий орган дорабатывает проект акта и сводный отчет. При этом в сводный отчет дополнительно включаются: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0" w:name="sub_2030"/>
      <w:bookmarkEnd w:id="69"/>
      <w:r w:rsidRPr="00D96D06">
        <w:rPr>
          <w:rFonts w:ascii="Times New Roman" w:hAnsi="Times New Roman" w:cs="Times New Roman"/>
        </w:rPr>
        <w:t>а) сведения о проведении публичного обсуждения проекта акта, сроках его проведения, о</w:t>
      </w:r>
      <w:r w:rsidRPr="00D96D06">
        <w:rPr>
          <w:rFonts w:ascii="Times New Roman" w:hAnsi="Times New Roman" w:cs="Times New Roman"/>
        </w:rPr>
        <w:t>р</w:t>
      </w:r>
      <w:r w:rsidRPr="00D96D06">
        <w:rPr>
          <w:rFonts w:ascii="Times New Roman" w:hAnsi="Times New Roman" w:cs="Times New Roman"/>
        </w:rPr>
        <w:t xml:space="preserve">ганах и организациях, извещенных о проведении публичного обсуждения, а также о физических и юридических лицах, представивших предложения, и результаты рассмотрения поступивших </w:t>
      </w:r>
      <w:proofErr w:type="gramStart"/>
      <w:r w:rsidRPr="00D96D06">
        <w:rPr>
          <w:rFonts w:ascii="Times New Roman" w:hAnsi="Times New Roman" w:cs="Times New Roman"/>
        </w:rPr>
        <w:t>пре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ложений</w:t>
      </w:r>
      <w:proofErr w:type="gramEnd"/>
      <w:r w:rsidRPr="00D96D06">
        <w:rPr>
          <w:rFonts w:ascii="Times New Roman" w:hAnsi="Times New Roman" w:cs="Times New Roman"/>
        </w:rPr>
        <w:t xml:space="preserve"> с указанием ответственных лиц Регулирующего органа;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1" w:name="sub_2031"/>
      <w:bookmarkEnd w:id="70"/>
      <w:r w:rsidRPr="00D96D06">
        <w:rPr>
          <w:rFonts w:ascii="Times New Roman" w:hAnsi="Times New Roman" w:cs="Times New Roman"/>
        </w:rPr>
        <w:t xml:space="preserve">б) свод всех предложений согласно </w:t>
      </w:r>
      <w:hyperlink w:anchor="sub_38" w:history="1">
        <w:r w:rsidRPr="00D96D06">
          <w:rPr>
            <w:rStyle w:val="aa"/>
            <w:rFonts w:ascii="Times New Roman" w:hAnsi="Times New Roman"/>
            <w:b w:val="0"/>
            <w:color w:val="auto"/>
          </w:rPr>
          <w:t>пункту 3.8</w:t>
        </w:r>
      </w:hyperlink>
      <w:r w:rsidRPr="00D96D06">
        <w:rPr>
          <w:rFonts w:ascii="Times New Roman" w:hAnsi="Times New Roman" w:cs="Times New Roman"/>
        </w:rPr>
        <w:t xml:space="preserve"> настоящего Порядка.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2" w:name="sub_310"/>
      <w:bookmarkEnd w:id="71"/>
      <w:r w:rsidRPr="00D96D06">
        <w:rPr>
          <w:rFonts w:ascii="Times New Roman" w:hAnsi="Times New Roman" w:cs="Times New Roman"/>
        </w:rPr>
        <w:t xml:space="preserve">3.10. </w:t>
      </w:r>
      <w:proofErr w:type="gramStart"/>
      <w:r w:rsidRPr="00D96D06">
        <w:rPr>
          <w:rFonts w:ascii="Times New Roman" w:hAnsi="Times New Roman" w:cs="Times New Roman"/>
        </w:rPr>
        <w:t>Если в результате доработки Регулирующим органом в проект акта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обсуждения, проект акта подлежит повторному размещению на Официальном сайте с целью проведения публичного обсуждения в соответс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 xml:space="preserve">вии с </w:t>
      </w:r>
      <w:hyperlink w:anchor="sub_33" w:history="1">
        <w:r w:rsidRPr="00D96D06">
          <w:rPr>
            <w:rStyle w:val="aa"/>
            <w:rFonts w:ascii="Times New Roman" w:hAnsi="Times New Roman"/>
            <w:b w:val="0"/>
            <w:color w:val="auto"/>
          </w:rPr>
          <w:t>пунктами 3.3 - 3.9</w:t>
        </w:r>
      </w:hyperlink>
      <w:r w:rsidRPr="00D96D06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3" w:name="sub_311"/>
      <w:bookmarkEnd w:id="72"/>
      <w:r w:rsidRPr="00D96D06">
        <w:rPr>
          <w:rFonts w:ascii="Times New Roman" w:hAnsi="Times New Roman" w:cs="Times New Roman"/>
        </w:rPr>
        <w:t>3.11. Доработанные проект акта и сводный отчет в течение 2 рабочих дней подписываются руководителем Регулирующего органа и направляются в Уполномоченный орган с пояснительной з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пиской для рассмотрения и получения экспертного заключения.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4" w:name="sub_312"/>
      <w:bookmarkEnd w:id="73"/>
      <w:r w:rsidRPr="00D96D06">
        <w:rPr>
          <w:rFonts w:ascii="Times New Roman" w:hAnsi="Times New Roman" w:cs="Times New Roman"/>
        </w:rPr>
        <w:t>3.12. Пояснительная записка должна содержать следующее: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5" w:name="sub_2032"/>
      <w:bookmarkEnd w:id="74"/>
      <w:proofErr w:type="gramStart"/>
      <w:r w:rsidRPr="00D96D06">
        <w:rPr>
          <w:rFonts w:ascii="Times New Roman" w:hAnsi="Times New Roman" w:cs="Times New Roman"/>
        </w:rPr>
        <w:t>а) выводы Регулирующего органа о проведенной ОРВ проекта акта и обоснование выбра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ного решения о разработке проекта акта;</w:t>
      </w:r>
      <w:proofErr w:type="gramEnd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6" w:name="sub_2033"/>
      <w:bookmarkEnd w:id="75"/>
      <w:r w:rsidRPr="00D96D06">
        <w:rPr>
          <w:rFonts w:ascii="Times New Roman" w:hAnsi="Times New Roman" w:cs="Times New Roman"/>
        </w:rPr>
        <w:t>б) необходимые расчеты, обоснования и прогнозы экономических и социальных последс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>вий реализации решений, предложенных в проекте акта.</w:t>
      </w:r>
    </w:p>
    <w:bookmarkEnd w:id="76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Одновременно указанные документы размещаются Регулирующим органом на Официал</w:t>
      </w:r>
      <w:r w:rsidRPr="00D96D06">
        <w:rPr>
          <w:rFonts w:ascii="Times New Roman" w:hAnsi="Times New Roman" w:cs="Times New Roman"/>
        </w:rPr>
        <w:t>ь</w:t>
      </w:r>
      <w:r w:rsidRPr="00D96D06">
        <w:rPr>
          <w:rFonts w:ascii="Times New Roman" w:hAnsi="Times New Roman" w:cs="Times New Roman"/>
        </w:rPr>
        <w:t>ном сайте.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7" w:name="sub_313"/>
      <w:r w:rsidRPr="00D96D06">
        <w:rPr>
          <w:rFonts w:ascii="Times New Roman" w:hAnsi="Times New Roman" w:cs="Times New Roman"/>
        </w:rPr>
        <w:t>3.13. По результатам рассмотрения предложений, поступивших в связи с проведением публичного обсуждения, Регулирующий орган может принять мотивированное решение об отказе в подгото</w:t>
      </w:r>
      <w:r w:rsidRPr="00D96D06">
        <w:rPr>
          <w:rFonts w:ascii="Times New Roman" w:hAnsi="Times New Roman" w:cs="Times New Roman"/>
        </w:rPr>
        <w:t>в</w:t>
      </w:r>
      <w:r w:rsidRPr="00D96D06">
        <w:rPr>
          <w:rFonts w:ascii="Times New Roman" w:hAnsi="Times New Roman" w:cs="Times New Roman"/>
        </w:rPr>
        <w:t xml:space="preserve">ке проекта акта. В этом случае Регулирующий орган размещает на Официальном сайте соответствующую информацию и в течение 2 рабочих дней с момента размещения извещает о </w:t>
      </w:r>
      <w:r w:rsidRPr="00D96D06">
        <w:rPr>
          <w:rFonts w:ascii="Times New Roman" w:hAnsi="Times New Roman" w:cs="Times New Roman"/>
        </w:rPr>
        <w:lastRenderedPageBreak/>
        <w:t xml:space="preserve">принятом решении органы и организации, указанные в </w:t>
      </w:r>
      <w:hyperlink w:anchor="sub_26" w:history="1">
        <w:r w:rsidRPr="00824072">
          <w:rPr>
            <w:rStyle w:val="aa"/>
            <w:rFonts w:ascii="Times New Roman" w:hAnsi="Times New Roman"/>
            <w:b w:val="0"/>
            <w:color w:val="auto"/>
          </w:rPr>
          <w:t>пункте 2.6</w:t>
        </w:r>
      </w:hyperlink>
      <w:r w:rsidRPr="00824072">
        <w:rPr>
          <w:rFonts w:ascii="Times New Roman" w:hAnsi="Times New Roman" w:cs="Times New Roman"/>
          <w:b/>
        </w:rPr>
        <w:t xml:space="preserve"> </w:t>
      </w:r>
      <w:r w:rsidRPr="00D96D06">
        <w:rPr>
          <w:rFonts w:ascii="Times New Roman" w:hAnsi="Times New Roman" w:cs="Times New Roman"/>
        </w:rPr>
        <w:t>настоящего Порядка, которые ранее и</w:t>
      </w:r>
      <w:r w:rsidRPr="00D96D06">
        <w:rPr>
          <w:rFonts w:ascii="Times New Roman" w:hAnsi="Times New Roman" w:cs="Times New Roman"/>
        </w:rPr>
        <w:t>з</w:t>
      </w:r>
      <w:r w:rsidRPr="00D96D06">
        <w:rPr>
          <w:rFonts w:ascii="Times New Roman" w:hAnsi="Times New Roman" w:cs="Times New Roman"/>
        </w:rPr>
        <w:t>вещались о проведении публичных обсуждений.</w:t>
      </w:r>
    </w:p>
    <w:bookmarkEnd w:id="77"/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824072" w:rsidRDefault="00096BC8" w:rsidP="00D96D0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8" w:name="sub_400"/>
      <w:r w:rsidRPr="00D96D06">
        <w:rPr>
          <w:rFonts w:ascii="Times New Roman" w:hAnsi="Times New Roman" w:cs="Times New Roman"/>
          <w:color w:val="auto"/>
        </w:rPr>
        <w:t xml:space="preserve">4. Подготовка Уполномоченным органом экспертного заключения </w:t>
      </w:r>
    </w:p>
    <w:p w:rsidR="00096BC8" w:rsidRPr="00D96D06" w:rsidRDefault="00096BC8" w:rsidP="0082407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об оценке регул</w:t>
      </w:r>
      <w:r w:rsidRPr="00D96D06">
        <w:rPr>
          <w:rFonts w:ascii="Times New Roman" w:hAnsi="Times New Roman" w:cs="Times New Roman"/>
          <w:color w:val="auto"/>
        </w:rPr>
        <w:t>и</w:t>
      </w:r>
      <w:r w:rsidRPr="00D96D06">
        <w:rPr>
          <w:rFonts w:ascii="Times New Roman" w:hAnsi="Times New Roman" w:cs="Times New Roman"/>
          <w:color w:val="auto"/>
        </w:rPr>
        <w:t>рующего воздействия проекта акта</w:t>
      </w:r>
      <w:bookmarkEnd w:id="78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9" w:name="sub_401"/>
      <w:r w:rsidRPr="00D96D06">
        <w:rPr>
          <w:rFonts w:ascii="Times New Roman" w:hAnsi="Times New Roman" w:cs="Times New Roman"/>
        </w:rPr>
        <w:t>4.1. Уполномоченный орган рассматривает поступившие от Регулирующего органа проект акта, сводный отчет и пояснительную записку (далее - материалы) в следующие сроки: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0" w:name="sub_2034"/>
      <w:bookmarkEnd w:id="79"/>
      <w:r w:rsidRPr="00D96D06">
        <w:rPr>
          <w:rFonts w:ascii="Times New Roman" w:hAnsi="Times New Roman" w:cs="Times New Roman"/>
        </w:rPr>
        <w:t>а) 15 рабочих дней со дня поступления материалов - для проектов актов, содержащих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ложения, имеющие высокую и среднюю степень регулирующего воздействия;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1" w:name="sub_2035"/>
      <w:bookmarkEnd w:id="80"/>
      <w:r w:rsidRPr="00D96D06">
        <w:rPr>
          <w:rFonts w:ascii="Times New Roman" w:hAnsi="Times New Roman" w:cs="Times New Roman"/>
        </w:rPr>
        <w:t>б) 10 рабочих дней со дня поступления материалов - для проектов актов, содержащих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ложения, имеющие низкую степень регулирующего воздействия.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2" w:name="sub_402"/>
      <w:bookmarkEnd w:id="81"/>
      <w:r w:rsidRPr="00D96D06">
        <w:rPr>
          <w:rFonts w:ascii="Times New Roman" w:hAnsi="Times New Roman" w:cs="Times New Roman"/>
        </w:rPr>
        <w:t>4.2. Процедура рассмотрения материалов включает в себя: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3" w:name="sub_2036"/>
      <w:bookmarkEnd w:id="82"/>
      <w:r w:rsidRPr="00D96D06">
        <w:rPr>
          <w:rFonts w:ascii="Times New Roman" w:hAnsi="Times New Roman" w:cs="Times New Roman"/>
        </w:rPr>
        <w:t>а) оценку соответствия проведенных процедур требованиям настоящего Порядка и мет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дике, утверждаемой администрацией Омсукчанского городского округа;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4" w:name="sub_2037"/>
      <w:bookmarkEnd w:id="83"/>
      <w:r w:rsidRPr="00D96D06">
        <w:rPr>
          <w:rFonts w:ascii="Times New Roman" w:hAnsi="Times New Roman" w:cs="Times New Roman"/>
        </w:rPr>
        <w:t>б) оценку качества процедур (включая контроль качества публичных обсуждений), в том числе корректность использования и интерпретации данных, наличие или отсутствие достаточн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го обоснования решения проблемы выбранным способом регулирования в проекте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5" w:name="sub_2038"/>
      <w:bookmarkEnd w:id="84"/>
      <w:r w:rsidRPr="00D96D06">
        <w:rPr>
          <w:rFonts w:ascii="Times New Roman" w:hAnsi="Times New Roman" w:cs="Times New Roman"/>
        </w:rPr>
        <w:t xml:space="preserve">в) выявление в проекте акта положений, указанных в </w:t>
      </w:r>
      <w:hyperlink w:anchor="sub_12" w:history="1">
        <w:r w:rsidRPr="00D96A36">
          <w:rPr>
            <w:rStyle w:val="aa"/>
            <w:rFonts w:ascii="Times New Roman" w:hAnsi="Times New Roman"/>
            <w:b w:val="0"/>
            <w:color w:val="auto"/>
          </w:rPr>
          <w:t>пункте 1.2</w:t>
        </w:r>
      </w:hyperlink>
      <w:r w:rsidRPr="00D96A36">
        <w:rPr>
          <w:rFonts w:ascii="Times New Roman" w:hAnsi="Times New Roman" w:cs="Times New Roman"/>
          <w:b/>
        </w:rPr>
        <w:t xml:space="preserve"> </w:t>
      </w:r>
      <w:r w:rsidRPr="00D96D06">
        <w:rPr>
          <w:rFonts w:ascii="Times New Roman" w:hAnsi="Times New Roman" w:cs="Times New Roman"/>
        </w:rPr>
        <w:t>настоящего Порядка.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6" w:name="sub_403"/>
      <w:bookmarkEnd w:id="85"/>
      <w:r w:rsidRPr="00D96D06">
        <w:rPr>
          <w:rFonts w:ascii="Times New Roman" w:hAnsi="Times New Roman" w:cs="Times New Roman"/>
        </w:rPr>
        <w:t>4.3. Если проект акта содержит положения, имеющие высокую или среднюю степень рег</w:t>
      </w:r>
      <w:r w:rsidRPr="00D96D06">
        <w:rPr>
          <w:rFonts w:ascii="Times New Roman" w:hAnsi="Times New Roman" w:cs="Times New Roman"/>
        </w:rPr>
        <w:t>у</w:t>
      </w:r>
      <w:r w:rsidRPr="00D96D06">
        <w:rPr>
          <w:rFonts w:ascii="Times New Roman" w:hAnsi="Times New Roman" w:cs="Times New Roman"/>
        </w:rPr>
        <w:t>лирующего воздействия, Уполномоченный орган может провести публичные обсуждения с орг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 xml:space="preserve">нами и организациями, указанными в </w:t>
      </w:r>
      <w:hyperlink w:anchor="sub_26" w:history="1">
        <w:r w:rsidRPr="00D96A36">
          <w:rPr>
            <w:rStyle w:val="aa"/>
            <w:rFonts w:ascii="Times New Roman" w:hAnsi="Times New Roman"/>
            <w:b w:val="0"/>
            <w:color w:val="auto"/>
          </w:rPr>
          <w:t>пункте 2.6</w:t>
        </w:r>
      </w:hyperlink>
      <w:r w:rsidRPr="00D96D06">
        <w:rPr>
          <w:rFonts w:ascii="Times New Roman" w:hAnsi="Times New Roman" w:cs="Times New Roman"/>
        </w:rPr>
        <w:t xml:space="preserve"> настоящего Порядка, в течение сроков, отведе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ных для рассмотрения материалов и подготовки экспертного заключения.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7" w:name="sub_404"/>
      <w:bookmarkEnd w:id="86"/>
      <w:r w:rsidRPr="00D96D06">
        <w:rPr>
          <w:rFonts w:ascii="Times New Roman" w:hAnsi="Times New Roman" w:cs="Times New Roman"/>
        </w:rPr>
        <w:t>4.4. Результатом рассмотрения представленных материалов является экспертное заключ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ние уполномоченного органа, которое подписывается руководителем Уполномоченного органа и размещается на Официальном сайте в течение 2 рабочих дней с момента его подписания. Одн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временно экспертное заключение направляется Регулирующему органу.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8" w:name="sub_405"/>
      <w:bookmarkEnd w:id="87"/>
      <w:r w:rsidRPr="00D96D06">
        <w:rPr>
          <w:rFonts w:ascii="Times New Roman" w:hAnsi="Times New Roman" w:cs="Times New Roman"/>
        </w:rPr>
        <w:t xml:space="preserve">4.5. </w:t>
      </w:r>
      <w:proofErr w:type="gramStart"/>
      <w:r w:rsidRPr="00D96D06">
        <w:rPr>
          <w:rFonts w:ascii="Times New Roman" w:hAnsi="Times New Roman" w:cs="Times New Roman"/>
        </w:rPr>
        <w:t>Экспертное заключение должно содержать выводы о соблюдении настоящего Порядка, об обоснованности полученных результатов ОРВ проекта акта, о наличии (отсутствии) в нем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ложений, вводящих избыточные административные и иные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(или) расходов бюджета О</w:t>
      </w:r>
      <w:r w:rsidRPr="00D96D06">
        <w:rPr>
          <w:rFonts w:ascii="Times New Roman" w:hAnsi="Times New Roman" w:cs="Times New Roman"/>
        </w:rPr>
        <w:t>м</w:t>
      </w:r>
      <w:r w:rsidRPr="00D96D06">
        <w:rPr>
          <w:rFonts w:ascii="Times New Roman" w:hAnsi="Times New Roman" w:cs="Times New Roman"/>
        </w:rPr>
        <w:t>сукчанского</w:t>
      </w:r>
      <w:proofErr w:type="gramEnd"/>
      <w:r w:rsidRPr="00D96D06">
        <w:rPr>
          <w:rFonts w:ascii="Times New Roman" w:hAnsi="Times New Roman" w:cs="Times New Roman"/>
        </w:rPr>
        <w:t xml:space="preserve"> городского округа.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9" w:name="sub_406"/>
      <w:bookmarkEnd w:id="88"/>
      <w:r w:rsidRPr="00D96D06">
        <w:rPr>
          <w:rFonts w:ascii="Times New Roman" w:hAnsi="Times New Roman" w:cs="Times New Roman"/>
        </w:rPr>
        <w:t>4.6. В случае отрицательного экспертного заключения (экспертного заключения с замеч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ниями) Регулирующий орган выполняет требования Уполномоченного органа, устраняет замеч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 xml:space="preserve">ния, проводит процедуры, предусмотренные </w:t>
      </w:r>
      <w:hyperlink w:anchor="sub_22" w:history="1">
        <w:r w:rsidRPr="00D96A36">
          <w:rPr>
            <w:rStyle w:val="aa"/>
            <w:rFonts w:ascii="Times New Roman" w:hAnsi="Times New Roman"/>
            <w:b w:val="0"/>
            <w:color w:val="auto"/>
          </w:rPr>
          <w:t>пунктами 2.2 - 3.12</w:t>
        </w:r>
      </w:hyperlink>
      <w:r w:rsidRPr="00D96D06">
        <w:rPr>
          <w:rFonts w:ascii="Times New Roman" w:hAnsi="Times New Roman" w:cs="Times New Roman"/>
        </w:rPr>
        <w:t xml:space="preserve"> настоящего Порядка (начиная с невыполненной процедуры), дорабатывает проект акта по их результатам, после чего повторно направляет материалы </w:t>
      </w:r>
      <w:proofErr w:type="gramStart"/>
      <w:r w:rsidRPr="00D96D06">
        <w:rPr>
          <w:rFonts w:ascii="Times New Roman" w:hAnsi="Times New Roman" w:cs="Times New Roman"/>
        </w:rPr>
        <w:t>в</w:t>
      </w:r>
      <w:proofErr w:type="gramEnd"/>
      <w:r w:rsidRPr="00D96D06">
        <w:rPr>
          <w:rFonts w:ascii="Times New Roman" w:hAnsi="Times New Roman" w:cs="Times New Roman"/>
        </w:rPr>
        <w:t xml:space="preserve"> </w:t>
      </w:r>
      <w:proofErr w:type="gramStart"/>
      <w:r w:rsidRPr="00D96D06">
        <w:rPr>
          <w:rFonts w:ascii="Times New Roman" w:hAnsi="Times New Roman" w:cs="Times New Roman"/>
        </w:rPr>
        <w:t>Уполномоченный</w:t>
      </w:r>
      <w:proofErr w:type="gramEnd"/>
      <w:r w:rsidRPr="00D96D06">
        <w:rPr>
          <w:rFonts w:ascii="Times New Roman" w:hAnsi="Times New Roman" w:cs="Times New Roman"/>
        </w:rPr>
        <w:t xml:space="preserve"> орган для повторного рассмотрения и подготовки эк</w:t>
      </w:r>
      <w:r w:rsidRPr="00D96D06">
        <w:rPr>
          <w:rFonts w:ascii="Times New Roman" w:hAnsi="Times New Roman" w:cs="Times New Roman"/>
        </w:rPr>
        <w:t>с</w:t>
      </w:r>
      <w:r w:rsidRPr="00D96D06">
        <w:rPr>
          <w:rFonts w:ascii="Times New Roman" w:hAnsi="Times New Roman" w:cs="Times New Roman"/>
        </w:rPr>
        <w:t>пертного заключения.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0" w:name="sub_407"/>
      <w:bookmarkEnd w:id="89"/>
      <w:r w:rsidRPr="00D96D06">
        <w:rPr>
          <w:rFonts w:ascii="Times New Roman" w:hAnsi="Times New Roman" w:cs="Times New Roman"/>
        </w:rPr>
        <w:t>4.7. При наличии экспертного заключения Уполномоченного органа без замечаний Регул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рующий орган осуществляет процедуру согласования проекта акта в установленном порядке.</w:t>
      </w:r>
    </w:p>
    <w:bookmarkEnd w:id="90"/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D96A36" w:rsidRDefault="00096BC8" w:rsidP="00D96A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1" w:name="sub_500"/>
      <w:r w:rsidRPr="00D96D06">
        <w:rPr>
          <w:rFonts w:ascii="Times New Roman" w:hAnsi="Times New Roman" w:cs="Times New Roman"/>
          <w:color w:val="auto"/>
        </w:rPr>
        <w:t xml:space="preserve">5. Проведение экспертизы </w:t>
      </w:r>
      <w:proofErr w:type="gramStart"/>
      <w:r w:rsidRPr="00D96D06">
        <w:rPr>
          <w:rFonts w:ascii="Times New Roman" w:hAnsi="Times New Roman" w:cs="Times New Roman"/>
          <w:color w:val="auto"/>
        </w:rPr>
        <w:t>действующих</w:t>
      </w:r>
      <w:proofErr w:type="gramEnd"/>
      <w:r w:rsidRPr="00D96D06">
        <w:rPr>
          <w:rFonts w:ascii="Times New Roman" w:hAnsi="Times New Roman" w:cs="Times New Roman"/>
          <w:color w:val="auto"/>
        </w:rPr>
        <w:t xml:space="preserve"> муниципальных </w:t>
      </w:r>
    </w:p>
    <w:p w:rsidR="00096BC8" w:rsidRPr="00D96D06" w:rsidRDefault="00096BC8" w:rsidP="00D96A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нормативных правовых актов</w:t>
      </w:r>
      <w:bookmarkEnd w:id="91"/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2" w:name="sub_51"/>
      <w:r w:rsidRPr="00D96D06">
        <w:rPr>
          <w:rFonts w:ascii="Times New Roman" w:hAnsi="Times New Roman" w:cs="Times New Roman"/>
        </w:rPr>
        <w:t>5.1. Экспертиза действующих актов осуществляется в соответствии с планом проведения экспертизы муниципальных нормативных правовых актов, утверждаемым администрации Омсу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чанского городского округа (далее - План).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3" w:name="sub_52"/>
      <w:bookmarkEnd w:id="92"/>
      <w:r w:rsidRPr="00D96D06">
        <w:rPr>
          <w:rFonts w:ascii="Times New Roman" w:hAnsi="Times New Roman" w:cs="Times New Roman"/>
        </w:rPr>
        <w:t>5.2. Действующие акты включаются в План при наличии сведений, указывающих, что п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ложения акта могут создавать условия, необоснованно затрудняющие ведение предпринимател</w:t>
      </w:r>
      <w:r w:rsidRPr="00D96D06">
        <w:rPr>
          <w:rFonts w:ascii="Times New Roman" w:hAnsi="Times New Roman" w:cs="Times New Roman"/>
        </w:rPr>
        <w:t>ь</w:t>
      </w:r>
      <w:r w:rsidRPr="00D96D06">
        <w:rPr>
          <w:rFonts w:ascii="Times New Roman" w:hAnsi="Times New Roman" w:cs="Times New Roman"/>
        </w:rPr>
        <w:t>ской и (или) инвестиционной деятельности, полученных в результате рассмотрения предложений о пр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ведении экспертизы, или самостоятельно выявленных Уполномоченным органом.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4" w:name="sub_53"/>
      <w:bookmarkEnd w:id="93"/>
      <w:r w:rsidRPr="00D96D06">
        <w:rPr>
          <w:rFonts w:ascii="Times New Roman" w:hAnsi="Times New Roman" w:cs="Times New Roman"/>
        </w:rPr>
        <w:t>5.3. Формирование Плана на очередной год осуществляет Уполномоченный орган на осн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вании предложений, поступивших от субъектов предпринимательской деятельности, обществе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ных и иных организаций, структурных подразделений и отделов администрации Омсукчанского горо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ского округа (далее - предложения), а также на основании статистических и иных данных.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5" w:name="sub_54"/>
      <w:bookmarkEnd w:id="94"/>
      <w:r w:rsidRPr="00D96D06">
        <w:rPr>
          <w:rFonts w:ascii="Times New Roman" w:hAnsi="Times New Roman" w:cs="Times New Roman"/>
        </w:rPr>
        <w:t>5.4. Уполномоченный орган в срок до 1 ноября текущего года размещает на Официальном сайте извещение о сборе предложений для формирования Плана на очередной год.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6" w:name="sub_55"/>
      <w:bookmarkEnd w:id="95"/>
      <w:r w:rsidRPr="00D96D06">
        <w:rPr>
          <w:rFonts w:ascii="Times New Roman" w:hAnsi="Times New Roman" w:cs="Times New Roman"/>
        </w:rPr>
        <w:t>5.5. Сбор предложений осуществляется в течение одного месяца со дня размещения изв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щения.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7" w:name="sub_56"/>
      <w:bookmarkEnd w:id="96"/>
      <w:r w:rsidRPr="00D96D06">
        <w:rPr>
          <w:rFonts w:ascii="Times New Roman" w:hAnsi="Times New Roman" w:cs="Times New Roman"/>
        </w:rPr>
        <w:lastRenderedPageBreak/>
        <w:t>5.6. По итогам рассмотрения предложений в течение 10 рабочих дней с момента окончания сбора предложений Уполномоченный орган формирует План, который утверждается администр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цией Омсукчанского городского округа.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8" w:name="sub_57"/>
      <w:bookmarkEnd w:id="97"/>
      <w:r w:rsidRPr="00D96D06">
        <w:rPr>
          <w:rFonts w:ascii="Times New Roman" w:hAnsi="Times New Roman" w:cs="Times New Roman"/>
        </w:rPr>
        <w:t>5.7. Уполномоченный орган в течение 2 рабочих дней после утверждения Плана размещает его на Официальном сайте.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9" w:name="sub_58"/>
      <w:bookmarkEnd w:id="98"/>
      <w:r w:rsidRPr="00D96D06">
        <w:rPr>
          <w:rFonts w:ascii="Times New Roman" w:hAnsi="Times New Roman" w:cs="Times New Roman"/>
        </w:rPr>
        <w:t>5.8. В Плане содержится следующая информация:</w:t>
      </w:r>
    </w:p>
    <w:bookmarkEnd w:id="99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наименование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сведения о разработчике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сведения о лице (организации), обратившемся с предложением о проведении экспертизы данного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информация, проводилась ли ОРВ на стадии подготовки проекта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срок проведения экспертизы акта, который не должен превышать 3-х месяцев.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0" w:name="sub_59"/>
      <w:r w:rsidRPr="00D96D06">
        <w:rPr>
          <w:rFonts w:ascii="Times New Roman" w:hAnsi="Times New Roman" w:cs="Times New Roman"/>
        </w:rPr>
        <w:t>5.9. При необходимости срок экспертизы акта может быть продлен, но не более чем на один месяц.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1" w:name="sub_60"/>
      <w:bookmarkEnd w:id="100"/>
      <w:r w:rsidRPr="00D96D06">
        <w:rPr>
          <w:rFonts w:ascii="Times New Roman" w:hAnsi="Times New Roman" w:cs="Times New Roman"/>
        </w:rPr>
        <w:t>5.10. Экспертиза акта осуществляется Уполномоченным органом путем сопоставления данных проведенной на стадии подготовки проекта акта ОРВ с фактическими результатами пр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менения акта для определения степени достижения цели регулирования.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2" w:name="sub_61"/>
      <w:bookmarkEnd w:id="101"/>
      <w:r w:rsidRPr="00D96D06">
        <w:rPr>
          <w:rFonts w:ascii="Times New Roman" w:hAnsi="Times New Roman" w:cs="Times New Roman"/>
        </w:rPr>
        <w:t>5.11. В случае если на стадии подготовки проекта акта ОРВ не проводилась, экспертиза а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та проводится по результатам анализа выгод и издержек правового регулирования, установленн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го данным актом, для физических и юридических лиц в сфере предпринимательской и (или) инв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стиционной деятельности, а также для бюджета Омсукчанского городского округа.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3" w:name="sub_62"/>
      <w:bookmarkEnd w:id="102"/>
      <w:r w:rsidRPr="00D96D06">
        <w:rPr>
          <w:rFonts w:ascii="Times New Roman" w:hAnsi="Times New Roman" w:cs="Times New Roman"/>
        </w:rPr>
        <w:t>5.12. Уполномоченный орган размещает на Официальном сайте текст акта и уведомление о проведении экспертизы акта в соответствии с Планом. В уведомлении содержится следующая и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формация:</w:t>
      </w:r>
    </w:p>
    <w:bookmarkEnd w:id="103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наименование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сведения о разработчике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срок проведения публичных обсуждений, который не может быть менее 30 дней со дня размещения уведомления;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способ представления предложений.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4" w:name="sub_63"/>
      <w:r w:rsidRPr="00D96D06">
        <w:rPr>
          <w:rFonts w:ascii="Times New Roman" w:hAnsi="Times New Roman" w:cs="Times New Roman"/>
        </w:rPr>
        <w:t>5.13. Уполномоченный орган запрашивает у структурного подразделения или отделов а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министрации Омсукчанского городского округа, имеющего полномочия в соответствующей сфере де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тельности и (или) являющегося разработчиком акта, материалы, необходимые для проведения экспертизы, содержащие сведения (расчеты, обоснования), и устанавливает срок для их предста</w:t>
      </w:r>
      <w:r w:rsidRPr="00D96D06">
        <w:rPr>
          <w:rFonts w:ascii="Times New Roman" w:hAnsi="Times New Roman" w:cs="Times New Roman"/>
        </w:rPr>
        <w:t>в</w:t>
      </w:r>
      <w:r w:rsidRPr="00D96D06">
        <w:rPr>
          <w:rFonts w:ascii="Times New Roman" w:hAnsi="Times New Roman" w:cs="Times New Roman"/>
        </w:rPr>
        <w:t>ления.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5" w:name="sub_64"/>
      <w:bookmarkEnd w:id="104"/>
      <w:r w:rsidRPr="00D96D06">
        <w:rPr>
          <w:rFonts w:ascii="Times New Roman" w:hAnsi="Times New Roman" w:cs="Times New Roman"/>
        </w:rPr>
        <w:t>5.14. Уполномоченный орган может обратиться к представителям предпринимательского сообщества и иным заинтересованным лицам с запросом информационно-аналитических матери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лов для проведения экспертизы.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6" w:name="sub_65"/>
      <w:bookmarkEnd w:id="105"/>
      <w:r w:rsidRPr="00D96D06">
        <w:rPr>
          <w:rFonts w:ascii="Times New Roman" w:hAnsi="Times New Roman" w:cs="Times New Roman"/>
        </w:rPr>
        <w:t>5.15. При проведении экспертизы: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7" w:name="sub_2039"/>
      <w:bookmarkEnd w:id="106"/>
      <w:r w:rsidRPr="00D96D06">
        <w:rPr>
          <w:rFonts w:ascii="Times New Roman" w:hAnsi="Times New Roman" w:cs="Times New Roman"/>
        </w:rPr>
        <w:t>а) рассматриваются замечания, предложения, рекомендации, сведения (расчеты, обоснов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ния), информационно-аналитические материалы, поступившие в ходе проведения публичных о</w:t>
      </w:r>
      <w:r w:rsidRPr="00D96D06">
        <w:rPr>
          <w:rFonts w:ascii="Times New Roman" w:hAnsi="Times New Roman" w:cs="Times New Roman"/>
        </w:rPr>
        <w:t>б</w:t>
      </w:r>
      <w:r w:rsidRPr="00D96D06">
        <w:rPr>
          <w:rFonts w:ascii="Times New Roman" w:hAnsi="Times New Roman" w:cs="Times New Roman"/>
        </w:rPr>
        <w:t>суждений в письменном или электронном виде, в установленный для публичных обсуждений срок;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8" w:name="sub_2040"/>
      <w:bookmarkEnd w:id="107"/>
      <w:r w:rsidRPr="00D96D06">
        <w:rPr>
          <w:rFonts w:ascii="Times New Roman" w:hAnsi="Times New Roman" w:cs="Times New Roman"/>
        </w:rPr>
        <w:t>б) анализируются положения акта во взаимосвязи со сложившейся практикой их примен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ния, учитывается их соответствие принципам правового регулирования, установленным дейс</w:t>
      </w:r>
      <w:r w:rsidRPr="00D96D06">
        <w:rPr>
          <w:rFonts w:ascii="Times New Roman" w:hAnsi="Times New Roman" w:cs="Times New Roman"/>
        </w:rPr>
        <w:t>т</w:t>
      </w:r>
      <w:r w:rsidRPr="00D96D06">
        <w:rPr>
          <w:rFonts w:ascii="Times New Roman" w:hAnsi="Times New Roman" w:cs="Times New Roman"/>
        </w:rPr>
        <w:t>вующим законодательством или муниципальными нормативными правовыми актами Омсукча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ского горо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ского округа;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9" w:name="sub_2041"/>
      <w:bookmarkEnd w:id="108"/>
      <w:r w:rsidRPr="00D96D06">
        <w:rPr>
          <w:rFonts w:ascii="Times New Roman" w:hAnsi="Times New Roman" w:cs="Times New Roman"/>
        </w:rPr>
        <w:t>в) определяется характер и степень воздействия положений акта на регулируемые отнош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ния в сфере предпринимательской и (или) инвестиционной деятельности, устанавливается нал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чие затруднений в ее осуществлении в связи с применением положений акта, а также их обосн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ванность и целесообразность.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0" w:name="sub_66"/>
      <w:bookmarkEnd w:id="109"/>
      <w:r w:rsidRPr="00D96D06">
        <w:rPr>
          <w:rFonts w:ascii="Times New Roman" w:hAnsi="Times New Roman" w:cs="Times New Roman"/>
        </w:rPr>
        <w:t>5.16. Результатом экспертизы является экспертное заключение Уполномоченного органа, которое утверждается главой администрации Омсукчанского городского округа и размещается Уполномоченным органом на официальном сайте в течение 2 рабочих дней с момента его подп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сания.</w:t>
      </w:r>
    </w:p>
    <w:bookmarkEnd w:id="110"/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5.17. Экспертное заключение должно содержать один из выводов: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о внесении изменений в действующий акт;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- о признании </w:t>
      </w:r>
      <w:proofErr w:type="gramStart"/>
      <w:r w:rsidRPr="00D96D06">
        <w:rPr>
          <w:rFonts w:ascii="Times New Roman" w:hAnsi="Times New Roman" w:cs="Times New Roman"/>
        </w:rPr>
        <w:t>утратившим</w:t>
      </w:r>
      <w:proofErr w:type="gramEnd"/>
      <w:r w:rsidRPr="00D96D06">
        <w:rPr>
          <w:rFonts w:ascii="Times New Roman" w:hAnsi="Times New Roman" w:cs="Times New Roman"/>
        </w:rPr>
        <w:t xml:space="preserve"> силу действующий акт;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 о принятии нового правового акта;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-о сохранении действующего режима регулирования.</w:t>
      </w:r>
    </w:p>
    <w:p w:rsidR="00096BC8" w:rsidRPr="00D96D06" w:rsidRDefault="00096BC8" w:rsidP="00D96A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1" w:name="sub_68"/>
      <w:r w:rsidRPr="00D96D06">
        <w:rPr>
          <w:rFonts w:ascii="Times New Roman" w:hAnsi="Times New Roman" w:cs="Times New Roman"/>
        </w:rPr>
        <w:lastRenderedPageBreak/>
        <w:t>5.18. Экспертное заключение в течение 2 рабочих дней с момента его подписания Уполн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моченный орган направляет лицу (организации), обратившемуся с предложением о проведении экспертизы данного акта. Одновременно Уполномоченный орган направляет экспертное заключ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ние Регулирующему органу, являющемуся разработчиком акта.</w:t>
      </w:r>
    </w:p>
    <w:bookmarkEnd w:id="111"/>
    <w:p w:rsidR="00096BC8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105319" w:rsidRPr="00D96D06" w:rsidRDefault="00105319" w:rsidP="001053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  <w:bookmarkStart w:id="112" w:name="sub_2000"/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p w:rsidR="00105319" w:rsidRDefault="00105319" w:rsidP="00105319">
      <w:pPr>
        <w:spacing w:after="0" w:line="240" w:lineRule="auto"/>
        <w:rPr>
          <w:rFonts w:ascii="Times New Roman" w:hAnsi="Times New Roman" w:cs="Times New Roman"/>
        </w:rPr>
      </w:pPr>
    </w:p>
    <w:bookmarkEnd w:id="112"/>
    <w:p w:rsidR="00105319" w:rsidRPr="00D3269D" w:rsidRDefault="00105319" w:rsidP="0010531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 </w:t>
      </w: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</w:p>
    <w:p w:rsidR="00105319" w:rsidRDefault="00105319" w:rsidP="00105319">
      <w:pPr>
        <w:spacing w:after="0" w:line="240" w:lineRule="auto"/>
        <w:ind w:left="6372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0" w:history="1">
        <w:r w:rsidRPr="00D3269D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постановлению</w:t>
        </w:r>
      </w:hyperlink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105319" w:rsidRPr="00D3269D" w:rsidRDefault="00105319" w:rsidP="00105319">
      <w:pPr>
        <w:spacing w:after="0" w:line="240" w:lineRule="auto"/>
        <w:ind w:left="6372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администрации </w:t>
      </w:r>
    </w:p>
    <w:p w:rsidR="00105319" w:rsidRPr="00D3269D" w:rsidRDefault="00105319" w:rsidP="0010531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городского </w:t>
      </w: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округа</w:t>
      </w:r>
    </w:p>
    <w:p w:rsidR="00105319" w:rsidRPr="00D3269D" w:rsidRDefault="00105319" w:rsidP="0010531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от 12.10.</w:t>
      </w:r>
      <w:r w:rsidRPr="00D3269D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2015 г. №</w:t>
      </w:r>
      <w:r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700</w:t>
      </w:r>
    </w:p>
    <w:p w:rsidR="00096BC8" w:rsidRPr="00D96D06" w:rsidRDefault="00096BC8" w:rsidP="00D96D06">
      <w:pPr>
        <w:spacing w:after="0" w:line="240" w:lineRule="auto"/>
        <w:ind w:firstLine="698"/>
        <w:jc w:val="center"/>
        <w:rPr>
          <w:rStyle w:val="a9"/>
          <w:rFonts w:ascii="Times New Roman" w:hAnsi="Times New Roman" w:cs="Times New Roman"/>
          <w:b w:val="0"/>
          <w:bCs/>
          <w:color w:val="auto"/>
        </w:rPr>
      </w:pPr>
    </w:p>
    <w:p w:rsidR="00096BC8" w:rsidRPr="00D96D06" w:rsidRDefault="00096BC8" w:rsidP="00D96D06">
      <w:pPr>
        <w:spacing w:after="0" w:line="240" w:lineRule="auto"/>
        <w:ind w:firstLine="698"/>
        <w:jc w:val="center"/>
        <w:rPr>
          <w:rStyle w:val="a9"/>
          <w:rFonts w:ascii="Times New Roman" w:hAnsi="Times New Roman" w:cs="Times New Roman"/>
          <w:b w:val="0"/>
          <w:bCs/>
          <w:color w:val="auto"/>
        </w:rPr>
      </w:pPr>
    </w:p>
    <w:p w:rsidR="00096BC8" w:rsidRPr="00BE3555" w:rsidRDefault="00096BC8" w:rsidP="00D96D06">
      <w:pPr>
        <w:spacing w:after="0" w:line="240" w:lineRule="auto"/>
        <w:ind w:firstLine="698"/>
        <w:jc w:val="center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3555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 типового соглашения</w:t>
      </w:r>
    </w:p>
    <w:p w:rsidR="00096BC8" w:rsidRPr="00D96D06" w:rsidRDefault="00096BC8" w:rsidP="00D96D06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96D06">
        <w:rPr>
          <w:rStyle w:val="a9"/>
          <w:rFonts w:ascii="Times New Roman" w:hAnsi="Times New Roman" w:cs="Times New Roman"/>
          <w:bCs w:val="0"/>
          <w:color w:val="auto"/>
        </w:rPr>
        <w:t>о взаимодействии между администрацией  Омсукчанского городского округа</w:t>
      </w:r>
      <w:r w:rsidRPr="00D96D06">
        <w:rPr>
          <w:rFonts w:ascii="Times New Roman" w:hAnsi="Times New Roman" w:cs="Times New Roman"/>
          <w:b w:val="0"/>
          <w:color w:val="auto"/>
        </w:rPr>
        <w:t xml:space="preserve">  и предст</w:t>
      </w:r>
      <w:r w:rsidRPr="00D96D06">
        <w:rPr>
          <w:rFonts w:ascii="Times New Roman" w:hAnsi="Times New Roman" w:cs="Times New Roman"/>
          <w:b w:val="0"/>
          <w:color w:val="auto"/>
        </w:rPr>
        <w:t>а</w:t>
      </w:r>
      <w:r w:rsidRPr="00D96D06">
        <w:rPr>
          <w:rFonts w:ascii="Times New Roman" w:hAnsi="Times New Roman" w:cs="Times New Roman"/>
          <w:b w:val="0"/>
          <w:color w:val="auto"/>
        </w:rPr>
        <w:t>вителями предпринимательского сообщества, при проведении оценки регулирующего воздействия проектов нормативных правовых актов Омсукчанского городского о</w:t>
      </w:r>
      <w:r w:rsidRPr="00D96D06">
        <w:rPr>
          <w:rFonts w:ascii="Times New Roman" w:hAnsi="Times New Roman" w:cs="Times New Roman"/>
          <w:b w:val="0"/>
          <w:color w:val="auto"/>
        </w:rPr>
        <w:t>к</w:t>
      </w:r>
      <w:r w:rsidRPr="00D96D06">
        <w:rPr>
          <w:rFonts w:ascii="Times New Roman" w:hAnsi="Times New Roman" w:cs="Times New Roman"/>
          <w:b w:val="0"/>
          <w:color w:val="auto"/>
        </w:rPr>
        <w:t>руга и экспертизы действующих нормативных правовых актов Омсукчанского городского округа</w:t>
      </w:r>
    </w:p>
    <w:p w:rsidR="00096BC8" w:rsidRPr="00D96D06" w:rsidRDefault="00096BC8" w:rsidP="00D96D06">
      <w:pPr>
        <w:spacing w:after="0" w:line="240" w:lineRule="auto"/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</w:rPr>
      </w:pPr>
    </w:p>
    <w:p w:rsidR="00096BC8" w:rsidRPr="00D96D06" w:rsidRDefault="00096BC8" w:rsidP="00D96D06">
      <w:pPr>
        <w:spacing w:after="0" w:line="240" w:lineRule="auto"/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</w:rPr>
      </w:pPr>
    </w:p>
    <w:p w:rsidR="00096BC8" w:rsidRPr="00D96D06" w:rsidRDefault="00096BC8" w:rsidP="00D96D06">
      <w:pPr>
        <w:spacing w:after="0" w:line="240" w:lineRule="auto"/>
        <w:ind w:firstLine="698"/>
        <w:rPr>
          <w:rStyle w:val="a9"/>
          <w:rFonts w:ascii="Times New Roman" w:hAnsi="Times New Roman" w:cs="Times New Roman"/>
          <w:b w:val="0"/>
          <w:bCs/>
          <w:color w:val="auto"/>
        </w:rPr>
      </w:pP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 xml:space="preserve">№_________    </w:t>
      </w: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ab/>
      </w: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ab/>
      </w: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ab/>
      </w: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ab/>
      </w:r>
      <w:r w:rsidRPr="00D96D06">
        <w:rPr>
          <w:rStyle w:val="a9"/>
          <w:rFonts w:ascii="Times New Roman" w:hAnsi="Times New Roman" w:cs="Times New Roman"/>
          <w:b w:val="0"/>
          <w:bCs/>
          <w:color w:val="auto"/>
        </w:rPr>
        <w:tab/>
        <w:t>от «______»_________________20__г.</w:t>
      </w:r>
    </w:p>
    <w:p w:rsidR="00096BC8" w:rsidRPr="00D96D06" w:rsidRDefault="00096BC8" w:rsidP="00D96D0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Администрация Омсукчанского городского округа в лице главы администрации Омсукчанского городского </w:t>
      </w:r>
      <w:proofErr w:type="spellStart"/>
      <w:r w:rsidRPr="00D96D06">
        <w:rPr>
          <w:rFonts w:ascii="Times New Roman" w:hAnsi="Times New Roman" w:cs="Times New Roman"/>
        </w:rPr>
        <w:t>округа___________________</w:t>
      </w:r>
      <w:proofErr w:type="spellEnd"/>
      <w:r w:rsidRPr="00D96D06">
        <w:rPr>
          <w:rFonts w:ascii="Times New Roman" w:hAnsi="Times New Roman" w:cs="Times New Roman"/>
        </w:rPr>
        <w:t>, действующего на основании  Устава администрации О</w:t>
      </w:r>
      <w:r w:rsidRPr="00D96D06">
        <w:rPr>
          <w:rFonts w:ascii="Times New Roman" w:hAnsi="Times New Roman" w:cs="Times New Roman"/>
        </w:rPr>
        <w:t>м</w:t>
      </w:r>
      <w:r w:rsidRPr="00D96D06">
        <w:rPr>
          <w:rFonts w:ascii="Times New Roman" w:hAnsi="Times New Roman" w:cs="Times New Roman"/>
        </w:rPr>
        <w:t>сукчанского городского округа, именуемая в дальнейшем</w:t>
      </w:r>
    </w:p>
    <w:p w:rsidR="00096BC8" w:rsidRPr="00D96D06" w:rsidRDefault="00096BC8" w:rsidP="00D96D06">
      <w:pPr>
        <w:pStyle w:val="ac"/>
        <w:jc w:val="both"/>
        <w:rPr>
          <w:rFonts w:ascii="Times New Roman" w:hAnsi="Times New Roman" w:cs="Times New Roman"/>
        </w:rPr>
      </w:pPr>
      <w:proofErr w:type="gramStart"/>
      <w:r w:rsidRPr="00D96D06">
        <w:rPr>
          <w:rFonts w:ascii="Times New Roman" w:hAnsi="Times New Roman" w:cs="Times New Roman"/>
        </w:rPr>
        <w:t>"Администрация", с одной стороны, и ________________, в лице _________________, де</w:t>
      </w:r>
      <w:r w:rsidRPr="00D96D06">
        <w:rPr>
          <w:rFonts w:ascii="Times New Roman" w:hAnsi="Times New Roman" w:cs="Times New Roman"/>
        </w:rPr>
        <w:t>й</w:t>
      </w:r>
      <w:r w:rsidRPr="00D96D06">
        <w:rPr>
          <w:rFonts w:ascii="Times New Roman" w:hAnsi="Times New Roman" w:cs="Times New Roman"/>
        </w:rPr>
        <w:t>ствующего на основании ________________, именуемый в дальнейшем «Организация» с другой стороны, именуемые совместно "Стороны", в целях повышения эффективности  проводимой оценки регулирующего воздействия  (далее - ОРВ)  проектов  нормативных правовых актов (далее - проекты актов)  и экспертизы  действующих нормативных прав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вых актов (далее - экспертиза актов) Омсукчанского городского округа, заключили н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стоящее Соглашение о нижеследующем:</w:t>
      </w:r>
      <w:proofErr w:type="gramEnd"/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p w:rsidR="00096BC8" w:rsidRPr="00D96D06" w:rsidRDefault="00096BC8" w:rsidP="00BE355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1. Предмет Соглашения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Предметом настоящего Соглашения является взаимодействие Сторон в целях обеспечения информационно-аналитической поддержки и проведения ОРВ проектов а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тов и экспертизы актов.</w:t>
      </w:r>
    </w:p>
    <w:p w:rsidR="00096BC8" w:rsidRPr="00BE3555" w:rsidRDefault="00096BC8" w:rsidP="00D96D06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096BC8" w:rsidRPr="00D96D06" w:rsidRDefault="00096BC8" w:rsidP="00BE355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2. Обязанности Сторон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2.1. Администрация: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обеспечивает своевременное извещение Организации о размещении в информац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онно-телекоммуникационной сети Интернет уведомления о подготовке проекта акта, о   проведении публичных обсуждений, о принятии решения об отказе в подготовке проекта акта;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учитывает мнение и предложения Организации на проект акта при проведении ОРВ; 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учитывает предложения по повышению эффективности регулирования определе</w:t>
      </w:r>
      <w:r w:rsidRPr="00D96D06">
        <w:rPr>
          <w:rFonts w:ascii="Times New Roman" w:hAnsi="Times New Roman" w:cs="Times New Roman"/>
        </w:rPr>
        <w:t>н</w:t>
      </w:r>
      <w:r w:rsidRPr="00D96D06">
        <w:rPr>
          <w:rFonts w:ascii="Times New Roman" w:hAnsi="Times New Roman" w:cs="Times New Roman"/>
        </w:rPr>
        <w:t>ной сферы общественных отношений в результате экспертизы акта.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2.2. Организация: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представляет по запросу Администрации сведения о стандартных издержках суб</w:t>
      </w:r>
      <w:r w:rsidRPr="00D96D06">
        <w:rPr>
          <w:rFonts w:ascii="Times New Roman" w:hAnsi="Times New Roman" w:cs="Times New Roman"/>
        </w:rPr>
        <w:t>ъ</w:t>
      </w:r>
      <w:r w:rsidRPr="00D96D06">
        <w:rPr>
          <w:rFonts w:ascii="Times New Roman" w:hAnsi="Times New Roman" w:cs="Times New Roman"/>
        </w:rPr>
        <w:t>ектов предпринимательской  деятельности, подготавливаемые на основании  анкетиров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ния и иных обследований членов соответствующей организации, сведения о развитии предпринимательской деятельности в отдельных отраслях,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о качественном и количественном составе субъектов предпринимательской де</w:t>
      </w:r>
      <w:r w:rsidRPr="00D96D06">
        <w:rPr>
          <w:rFonts w:ascii="Times New Roman" w:hAnsi="Times New Roman" w:cs="Times New Roman"/>
        </w:rPr>
        <w:t>я</w:t>
      </w:r>
      <w:r w:rsidRPr="00D96D06">
        <w:rPr>
          <w:rFonts w:ascii="Times New Roman" w:hAnsi="Times New Roman" w:cs="Times New Roman"/>
        </w:rPr>
        <w:t>тельности в отдельных отраслях и иные информационно-аналитические материалы и св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дения, необходимые для проведения ОРВ проекта акта экспертизы акта);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обеспечивает личное участие своих представителей в совещаниях, круглых столах и иных мероприятиях в отношении вопросов проведения ОРВ проекта акта (экспертизы акта;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участвует в публичных обсуждениях и направляет мотивированные предложения по предмету публичных обсуждений;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принимает участие в формировании </w:t>
      </w:r>
      <w:proofErr w:type="gramStart"/>
      <w:r w:rsidRPr="00D96D06">
        <w:rPr>
          <w:rFonts w:ascii="Times New Roman" w:hAnsi="Times New Roman" w:cs="Times New Roman"/>
        </w:rPr>
        <w:t xml:space="preserve">Администрации плана проведения экспертизы </w:t>
      </w:r>
      <w:r w:rsidRPr="00D96D06">
        <w:rPr>
          <w:rFonts w:ascii="Times New Roman" w:hAnsi="Times New Roman" w:cs="Times New Roman"/>
        </w:rPr>
        <w:lastRenderedPageBreak/>
        <w:t>нормативных правовых актов администрации</w:t>
      </w:r>
      <w:proofErr w:type="gramEnd"/>
      <w:r w:rsidRPr="00D96D06">
        <w:rPr>
          <w:rFonts w:ascii="Times New Roman" w:hAnsi="Times New Roman" w:cs="Times New Roman"/>
        </w:rPr>
        <w:t xml:space="preserve"> Омсукчанского городского округа (далее - план) и направляет соответствующие предложения о включении нормативных правовых актов в план;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формирует и поддерживает в актуальном состоянии списки отраслевых экспертов, привлекаемых для ОРВ проектов актов в соответствующих отраслях, и представляет по   запросу указанные списки в Администрацию.</w:t>
      </w:r>
    </w:p>
    <w:p w:rsidR="00096BC8" w:rsidRPr="00BE3555" w:rsidRDefault="00096BC8" w:rsidP="00D96D06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096BC8" w:rsidRPr="00D96D06" w:rsidRDefault="00096BC8" w:rsidP="00BE355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3. Права Сторон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3.1. Администрация имеет  право: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proofErr w:type="gramStart"/>
      <w:r w:rsidRPr="00D96D06">
        <w:rPr>
          <w:rFonts w:ascii="Times New Roman" w:hAnsi="Times New Roman" w:cs="Times New Roman"/>
        </w:rPr>
        <w:t>направлять запросы в Организацию о представлении сведений о стандартных и</w:t>
      </w:r>
      <w:r w:rsidRPr="00D96D06">
        <w:rPr>
          <w:rFonts w:ascii="Times New Roman" w:hAnsi="Times New Roman" w:cs="Times New Roman"/>
        </w:rPr>
        <w:t>з</w:t>
      </w:r>
      <w:r w:rsidRPr="00D96D06">
        <w:rPr>
          <w:rFonts w:ascii="Times New Roman" w:hAnsi="Times New Roman" w:cs="Times New Roman"/>
        </w:rPr>
        <w:t>держках субъектов предпринимательской и инвестиционной деятельности, подготавл</w:t>
      </w:r>
      <w:r w:rsidRPr="00D96D06">
        <w:rPr>
          <w:rFonts w:ascii="Times New Roman" w:hAnsi="Times New Roman" w:cs="Times New Roman"/>
        </w:rPr>
        <w:t>и</w:t>
      </w:r>
      <w:r w:rsidRPr="00D96D06">
        <w:rPr>
          <w:rFonts w:ascii="Times New Roman" w:hAnsi="Times New Roman" w:cs="Times New Roman"/>
        </w:rPr>
        <w:t>ваемые на основании анкетирования и иных исследований членов соответствующей орг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низации, сведения о развитии предпринимательской и инвестиционной деятельности в отдельных отраслях, о качественном и количественном составе субъектов предприним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тельской деятельности в отдельных отраслях и иные информационно-аналитические м</w:t>
      </w:r>
      <w:r w:rsidRPr="00D96D06">
        <w:rPr>
          <w:rFonts w:ascii="Times New Roman" w:hAnsi="Times New Roman" w:cs="Times New Roman"/>
        </w:rPr>
        <w:t>а</w:t>
      </w:r>
      <w:r w:rsidRPr="00D96D06">
        <w:rPr>
          <w:rFonts w:ascii="Times New Roman" w:hAnsi="Times New Roman" w:cs="Times New Roman"/>
        </w:rPr>
        <w:t>териалы и сведения.</w:t>
      </w:r>
      <w:proofErr w:type="gramEnd"/>
      <w:r w:rsidRPr="00D96D06">
        <w:rPr>
          <w:rFonts w:ascii="Times New Roman" w:hAnsi="Times New Roman" w:cs="Times New Roman"/>
        </w:rPr>
        <w:t xml:space="preserve"> Необходимые проведения ОРВ проекта (экспертизы акта);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приглашать представителей организации на заседания, совещания круглые столы и иные мероприятия по вопросам проведения ОРВ проектов актов (экспертизы актов);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запрашивать у Организации предложения, необходимые для формирования плана,  мониторинга реализации действующих нормативных правовых актов Омсукчанского г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родского округа, в целях проведения экспертизы актов.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3.2. Организация имеет право: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проводить совещания,  круглые столы и иные мероприятия, направленные на а</w:t>
      </w:r>
      <w:r w:rsidRPr="00D96D06">
        <w:rPr>
          <w:rFonts w:ascii="Times New Roman" w:hAnsi="Times New Roman" w:cs="Times New Roman"/>
        </w:rPr>
        <w:t>к</w:t>
      </w:r>
      <w:r w:rsidRPr="00D96D06">
        <w:rPr>
          <w:rFonts w:ascii="Times New Roman" w:hAnsi="Times New Roman" w:cs="Times New Roman"/>
        </w:rPr>
        <w:t>тивное привлечение субъектов предпринимательской и инвестиционной деятельности к участию в публичных обсуждениях, разъяснение ключевых вопросов института ОРВ пр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 xml:space="preserve">ектов актов (экспертизы актов); 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осуществлять анализ реализации </w:t>
      </w:r>
      <w:proofErr w:type="gramStart"/>
      <w:r w:rsidRPr="00D96D06">
        <w:rPr>
          <w:rFonts w:ascii="Times New Roman" w:hAnsi="Times New Roman" w:cs="Times New Roman"/>
        </w:rPr>
        <w:t>действующих</w:t>
      </w:r>
      <w:proofErr w:type="gramEnd"/>
      <w:r w:rsidRPr="00D96D06">
        <w:rPr>
          <w:rFonts w:ascii="Times New Roman" w:hAnsi="Times New Roman" w:cs="Times New Roman"/>
        </w:rPr>
        <w:t xml:space="preserve"> нормативных правовых 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актов Омсукчанского городского округа в целях формирования предложений </w:t>
      </w:r>
      <w:proofErr w:type="gramStart"/>
      <w:r w:rsidRPr="00D96D06">
        <w:rPr>
          <w:rFonts w:ascii="Times New Roman" w:hAnsi="Times New Roman" w:cs="Times New Roman"/>
        </w:rPr>
        <w:t>по</w:t>
      </w:r>
      <w:proofErr w:type="gramEnd"/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экспертизе актов;</w:t>
      </w:r>
    </w:p>
    <w:p w:rsidR="00096BC8" w:rsidRPr="00D96D06" w:rsidRDefault="00096BC8" w:rsidP="00D96D06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направлять в Администрацию рекомендации и предложения, направленные на с</w:t>
      </w:r>
      <w:r w:rsidRPr="00D96D06">
        <w:rPr>
          <w:rFonts w:ascii="Times New Roman" w:hAnsi="Times New Roman" w:cs="Times New Roman"/>
        </w:rPr>
        <w:t>о</w:t>
      </w:r>
      <w:r w:rsidRPr="00D96D06">
        <w:rPr>
          <w:rFonts w:ascii="Times New Roman" w:hAnsi="Times New Roman" w:cs="Times New Roman"/>
        </w:rPr>
        <w:t>вершенствование организации проведения ОРВ проектов актов и экспертизы актов.</w:t>
      </w:r>
    </w:p>
    <w:p w:rsidR="00096BC8" w:rsidRPr="00BE3555" w:rsidRDefault="00096BC8" w:rsidP="00D96D0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096BC8" w:rsidRPr="00D96D06" w:rsidRDefault="00096BC8" w:rsidP="00BE355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4. Заключительные положения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4.1. Соглашение заключается сроком на 2 года и вступает в силу с момента  его подписания.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4.2. Дополнения и  изменения в настоящее Соглашение оформляются в письменной форме и являются его неотъемлемой частью с момента их подписания Сторонами.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4.3. Возникающие споры и разногласия разрешаются путем переговоров.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4.4. Соглашение может быть расторгнуто по инициативе  любой из Сторон, при этом она должна письменно уведомить другую Сторону не менее чем за 3 месяца до пре</w:t>
      </w:r>
      <w:r w:rsidRPr="00D96D06">
        <w:rPr>
          <w:rFonts w:ascii="Times New Roman" w:hAnsi="Times New Roman" w:cs="Times New Roman"/>
        </w:rPr>
        <w:t>д</w:t>
      </w:r>
      <w:r w:rsidRPr="00D96D06">
        <w:rPr>
          <w:rFonts w:ascii="Times New Roman" w:hAnsi="Times New Roman" w:cs="Times New Roman"/>
        </w:rPr>
        <w:t>полагаемой даты прекращения действия Соглашения.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 xml:space="preserve">4.5. Если по истечении срока действия Соглашения ни одна из Сторон не выразила желание расторгнуть Соглашение, Соглашение считается пролонгированным </w:t>
      </w:r>
      <w:proofErr w:type="gramStart"/>
      <w:r w:rsidRPr="00D96D06">
        <w:rPr>
          <w:rFonts w:ascii="Times New Roman" w:hAnsi="Times New Roman" w:cs="Times New Roman"/>
        </w:rPr>
        <w:t>на</w:t>
      </w:r>
      <w:proofErr w:type="gramEnd"/>
      <w:r w:rsidRPr="00D96D06">
        <w:rPr>
          <w:rFonts w:ascii="Times New Roman" w:hAnsi="Times New Roman" w:cs="Times New Roman"/>
        </w:rPr>
        <w:t xml:space="preserve"> посл</w:t>
      </w:r>
      <w:r w:rsidRPr="00D96D06">
        <w:rPr>
          <w:rFonts w:ascii="Times New Roman" w:hAnsi="Times New Roman" w:cs="Times New Roman"/>
        </w:rPr>
        <w:t>е</w:t>
      </w:r>
      <w:r w:rsidRPr="00D96D06">
        <w:rPr>
          <w:rFonts w:ascii="Times New Roman" w:hAnsi="Times New Roman" w:cs="Times New Roman"/>
        </w:rPr>
        <w:t>дующие 2 года.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4.6. Настоящее Соглашение составлено в 2 экземплярах, имеющих</w:t>
      </w:r>
    </w:p>
    <w:p w:rsidR="00096BC8" w:rsidRPr="00D96D06" w:rsidRDefault="00096BC8" w:rsidP="00D96D06">
      <w:pPr>
        <w:pStyle w:val="ac"/>
        <w:ind w:firstLine="720"/>
        <w:rPr>
          <w:rFonts w:ascii="Times New Roman" w:hAnsi="Times New Roman" w:cs="Times New Roman"/>
        </w:rPr>
      </w:pPr>
      <w:r w:rsidRPr="00D96D06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096BC8" w:rsidRPr="00BE3555" w:rsidRDefault="00096BC8" w:rsidP="00D96D0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096BC8" w:rsidRPr="00D96D06" w:rsidRDefault="00096BC8" w:rsidP="00D96D0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6D06">
        <w:rPr>
          <w:rFonts w:ascii="Times New Roman" w:hAnsi="Times New Roman" w:cs="Times New Roman"/>
          <w:color w:val="auto"/>
        </w:rPr>
        <w:t>5. Реквизиты и подписи Сторон</w:t>
      </w:r>
    </w:p>
    <w:p w:rsidR="00096BC8" w:rsidRPr="00D96D06" w:rsidRDefault="00096BC8" w:rsidP="00D96D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2"/>
        <w:gridCol w:w="4603"/>
      </w:tblGrid>
      <w:tr w:rsidR="00096BC8" w:rsidRPr="00D96D06" w:rsidTr="00BE3555">
        <w:trPr>
          <w:trHeight w:val="1522"/>
        </w:trPr>
        <w:tc>
          <w:tcPr>
            <w:tcW w:w="5022" w:type="dxa"/>
          </w:tcPr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>Администрация Омсукчанского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 xml:space="preserve"> городского округа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>__________________________________________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>Глава администрации  (Ф.И.О.)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</w:p>
        </w:tc>
        <w:tc>
          <w:tcPr>
            <w:tcW w:w="4603" w:type="dxa"/>
          </w:tcPr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 xml:space="preserve">Организация 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>_________________________________</w:t>
            </w:r>
          </w:p>
          <w:p w:rsidR="00096BC8" w:rsidRPr="00D96D06" w:rsidRDefault="00096BC8" w:rsidP="00D96D06">
            <w:pPr>
              <w:rPr>
                <w:rFonts w:ascii="Times New Roman" w:hAnsi="Times New Roman"/>
              </w:rPr>
            </w:pPr>
            <w:r w:rsidRPr="00D96D06">
              <w:rPr>
                <w:rFonts w:ascii="Times New Roman" w:hAnsi="Times New Roman"/>
              </w:rPr>
              <w:t>(Ф.И.О.)  подпись</w:t>
            </w:r>
          </w:p>
        </w:tc>
      </w:tr>
    </w:tbl>
    <w:p w:rsidR="00D667B8" w:rsidRPr="00D96D06" w:rsidRDefault="00D667B8" w:rsidP="00BE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7B8" w:rsidRPr="00D96D06" w:rsidSect="00D3269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7E85B03"/>
    <w:multiLevelType w:val="multilevel"/>
    <w:tmpl w:val="887ED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096DF3"/>
    <w:rsid w:val="0000617E"/>
    <w:rsid w:val="00010FC7"/>
    <w:rsid w:val="000653F7"/>
    <w:rsid w:val="00096BC8"/>
    <w:rsid w:val="00096DF3"/>
    <w:rsid w:val="000A079F"/>
    <w:rsid w:val="000B2039"/>
    <w:rsid w:val="000E2D36"/>
    <w:rsid w:val="00105319"/>
    <w:rsid w:val="001A3ABA"/>
    <w:rsid w:val="002D2A06"/>
    <w:rsid w:val="002F2E5C"/>
    <w:rsid w:val="00340BCA"/>
    <w:rsid w:val="003D2C86"/>
    <w:rsid w:val="003E4477"/>
    <w:rsid w:val="00407F0F"/>
    <w:rsid w:val="004F7094"/>
    <w:rsid w:val="00512D8A"/>
    <w:rsid w:val="00552263"/>
    <w:rsid w:val="00565B57"/>
    <w:rsid w:val="005B0B06"/>
    <w:rsid w:val="0064784C"/>
    <w:rsid w:val="00674FB7"/>
    <w:rsid w:val="006E26FB"/>
    <w:rsid w:val="007162D5"/>
    <w:rsid w:val="007D4172"/>
    <w:rsid w:val="00824072"/>
    <w:rsid w:val="008A09E9"/>
    <w:rsid w:val="008B6CFC"/>
    <w:rsid w:val="0095479E"/>
    <w:rsid w:val="0096688D"/>
    <w:rsid w:val="00994511"/>
    <w:rsid w:val="00A07EBC"/>
    <w:rsid w:val="00A17036"/>
    <w:rsid w:val="00A70A0B"/>
    <w:rsid w:val="00A83042"/>
    <w:rsid w:val="00B11A3B"/>
    <w:rsid w:val="00B1467E"/>
    <w:rsid w:val="00B315DB"/>
    <w:rsid w:val="00B632DF"/>
    <w:rsid w:val="00B86C17"/>
    <w:rsid w:val="00BA04E5"/>
    <w:rsid w:val="00BB51FF"/>
    <w:rsid w:val="00BE3555"/>
    <w:rsid w:val="00C9050F"/>
    <w:rsid w:val="00CC15CD"/>
    <w:rsid w:val="00D3269D"/>
    <w:rsid w:val="00D541A8"/>
    <w:rsid w:val="00D5508E"/>
    <w:rsid w:val="00D667B8"/>
    <w:rsid w:val="00D70326"/>
    <w:rsid w:val="00D737F4"/>
    <w:rsid w:val="00D96A36"/>
    <w:rsid w:val="00D96D06"/>
    <w:rsid w:val="00DF41C5"/>
    <w:rsid w:val="00E21477"/>
    <w:rsid w:val="00ED7C8E"/>
    <w:rsid w:val="00F82A07"/>
    <w:rsid w:val="00F908F3"/>
    <w:rsid w:val="00FB6227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F"/>
  </w:style>
  <w:style w:type="paragraph" w:styleId="1">
    <w:name w:val="heading 1"/>
    <w:basedOn w:val="a"/>
    <w:next w:val="a"/>
    <w:link w:val="10"/>
    <w:uiPriority w:val="99"/>
    <w:qFormat/>
    <w:rsid w:val="00096B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6C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B86C1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_"/>
    <w:basedOn w:val="a0"/>
    <w:link w:val="11"/>
    <w:rsid w:val="00B315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315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FB62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96BC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096BC8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096BC8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96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096BC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096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096BC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4291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7" TargetMode="External"/><Relationship Id="rId11" Type="http://schemas.openxmlformats.org/officeDocument/2006/relationships/hyperlink" Target="garantF1://10002673.5" TargetMode="External"/><Relationship Id="rId5" Type="http://schemas.openxmlformats.org/officeDocument/2006/relationships/hyperlink" Target="garantF1://26843361.0" TargetMode="External"/><Relationship Id="rId10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34692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Волынская</dc:creator>
  <cp:keywords/>
  <dc:description/>
  <cp:lastModifiedBy>Приёмная</cp:lastModifiedBy>
  <cp:revision>25</cp:revision>
  <cp:lastPrinted>2015-10-12T07:44:00Z</cp:lastPrinted>
  <dcterms:created xsi:type="dcterms:W3CDTF">2015-06-15T06:21:00Z</dcterms:created>
  <dcterms:modified xsi:type="dcterms:W3CDTF">2015-10-12T07:44:00Z</dcterms:modified>
</cp:coreProperties>
</file>