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CC" w:rsidRPr="003063B7" w:rsidRDefault="00AB42CC" w:rsidP="00AB42C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063B7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AB42CC" w:rsidRPr="003063B7" w:rsidRDefault="00AB42CC" w:rsidP="00AB42CC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AB42CC" w:rsidRPr="003063B7" w:rsidRDefault="00AB42CC" w:rsidP="00AB42CC">
      <w:pPr>
        <w:pStyle w:val="af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:rsidR="00AB42CC" w:rsidRPr="003063B7" w:rsidRDefault="00AB42CC" w:rsidP="00AB42CC">
      <w:pPr>
        <w:pStyle w:val="af"/>
        <w:rPr>
          <w:sz w:val="32"/>
          <w:szCs w:val="32"/>
        </w:rPr>
      </w:pPr>
      <w:r w:rsidRPr="003063B7">
        <w:rPr>
          <w:sz w:val="32"/>
          <w:szCs w:val="32"/>
        </w:rPr>
        <w:t>ОМСУКЧАНСКОГО ГОРОДСКОГО ОКРУГА</w:t>
      </w:r>
    </w:p>
    <w:p w:rsidR="00AB42CC" w:rsidRPr="003063B7" w:rsidRDefault="00AB42CC" w:rsidP="00AB42CC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AB42CC" w:rsidRPr="003063B7" w:rsidRDefault="00AB42CC" w:rsidP="00AB42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42CC" w:rsidRPr="003063B7" w:rsidRDefault="00AB42CC" w:rsidP="00AB42CC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063B7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AB42CC" w:rsidRPr="003821D7" w:rsidRDefault="00AB42CC" w:rsidP="00AB42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B42CC" w:rsidRPr="003821D7" w:rsidRDefault="00AB42CC" w:rsidP="00AB42CC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AB42CC" w:rsidRPr="00983ECC" w:rsidRDefault="00AB42CC" w:rsidP="00AB42C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3063B7">
        <w:rPr>
          <w:rFonts w:ascii="Times New Roman" w:hAnsi="Times New Roman"/>
          <w:sz w:val="20"/>
        </w:rPr>
        <w:t>От</w:t>
      </w:r>
      <w:r w:rsidRPr="003063B7">
        <w:rPr>
          <w:rFonts w:ascii="Times New Roman" w:hAnsi="Times New Roman"/>
        </w:rPr>
        <w:t xml:space="preserve"> </w:t>
      </w:r>
      <w:r w:rsidRPr="003063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3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26</w:t>
      </w:r>
      <w:r w:rsidRPr="00233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332E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  </w:t>
      </w:r>
      <w:r w:rsidRPr="003063B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Pr="003063B7">
        <w:rPr>
          <w:rFonts w:ascii="Times New Roman" w:hAnsi="Times New Roman"/>
          <w:sz w:val="20"/>
        </w:rPr>
        <w:t>№</w:t>
      </w:r>
      <w:r w:rsidRPr="003063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655</w:t>
      </w:r>
    </w:p>
    <w:p w:rsidR="00AB42CC" w:rsidRPr="00983ECC" w:rsidRDefault="00AB42CC" w:rsidP="00AB42C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AB42CC" w:rsidRPr="003063B7" w:rsidRDefault="00AB42CC" w:rsidP="00AB42CC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3063B7">
        <w:rPr>
          <w:rFonts w:ascii="Times New Roman" w:hAnsi="Times New Roman"/>
          <w:sz w:val="20"/>
        </w:rPr>
        <w:t xml:space="preserve">пос. Омсукчан </w:t>
      </w:r>
    </w:p>
    <w:p w:rsidR="00AB42CC" w:rsidRPr="00E01779" w:rsidRDefault="00AB42CC" w:rsidP="00AB4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66A" w:rsidRPr="007511AD" w:rsidRDefault="009E466A" w:rsidP="009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A" w:rsidRPr="007511AD" w:rsidRDefault="009E466A" w:rsidP="009E4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</w:tblGrid>
      <w:tr w:rsidR="009E466A" w:rsidRPr="007511AD" w:rsidTr="00AB42CC">
        <w:trPr>
          <w:trHeight w:val="1698"/>
        </w:trPr>
        <w:tc>
          <w:tcPr>
            <w:tcW w:w="4520" w:type="dxa"/>
          </w:tcPr>
          <w:p w:rsidR="00AD5080" w:rsidRPr="004658D7" w:rsidRDefault="009E466A" w:rsidP="00EA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44C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еречней главных администраторов доходов бюджета Омсукчанского </w:t>
            </w:r>
            <w:r w:rsidR="005461C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 округа, главных администраторов источников финансирования деф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цита бюджета Омсукчанского </w:t>
            </w:r>
            <w:r w:rsidR="005461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6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1CC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AD5080" w:rsidRDefault="00AD5080" w:rsidP="00AD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80" w:rsidRDefault="00AD5080" w:rsidP="00AD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E3" w:rsidRDefault="009E466A" w:rsidP="00AD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546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3.2</w:t>
      </w:r>
      <w:r w:rsidR="00752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160.1 и абзацем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статьи 160.2 Бюджетного кодекса Российской Федер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 w:rsidR="00AD19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1568 «Об утверждении общих требований к закреплению за о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государственной власти (государственными органами) субъекта Ро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органами управления территориальными фондами об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зательного медицинского страхования, органами местного самоуправления,</w:t>
      </w:r>
      <w:proofErr w:type="gramEnd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местной администрации полномочий главного администратора и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дефицита бюджета и к утверждению </w:t>
      </w:r>
      <w:r w:rsidR="005A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главных администраторов источников финансирования дефицита бюджета субъекта Российской Федерации, бюджета территориального фонда обяз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медицинского страхования, местного бюджета»,</w:t>
      </w:r>
      <w:r w:rsidR="00AD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 сентября 2021 г</w:t>
      </w:r>
      <w:r w:rsidR="00AD1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156</w:t>
      </w:r>
      <w:r w:rsidR="00546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управления территориальными фондами</w:t>
      </w:r>
      <w:proofErr w:type="gramEnd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страхования, 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местной </w:t>
      </w:r>
      <w:proofErr w:type="gramStart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полномочий главного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</w:t>
      </w:r>
      <w:proofErr w:type="gramEnd"/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утве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субъекта Ро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бюджета территориального фонда обязательного мед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бюджета»</w:t>
      </w:r>
      <w:r w:rsidR="00AD1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Омсукчанского городского округа  </w:t>
      </w:r>
    </w:p>
    <w:p w:rsidR="009E466A" w:rsidRPr="002469E3" w:rsidRDefault="009E466A" w:rsidP="00AD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D1914" w:rsidRPr="00A10974" w:rsidRDefault="00AD1914" w:rsidP="00AD19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E466A" w:rsidRDefault="003173CA" w:rsidP="00317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A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доходов бюджета Омсукчанского </w:t>
      </w:r>
      <w:r w:rsidR="00E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постановлению.</w:t>
      </w:r>
    </w:p>
    <w:p w:rsidR="00A10974" w:rsidRPr="003173CA" w:rsidRDefault="00A10974" w:rsidP="00317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A" w:rsidRDefault="003173CA" w:rsidP="00317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A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</w:t>
      </w:r>
      <w:proofErr w:type="gramStart"/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дефицита бюджета</w:t>
      </w:r>
      <w:proofErr w:type="gramEnd"/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Омсукчанского </w:t>
      </w:r>
      <w:r w:rsidR="00E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 2 к настоящему постановлению.</w:t>
      </w:r>
    </w:p>
    <w:p w:rsidR="003173CA" w:rsidRPr="003173CA" w:rsidRDefault="003173CA" w:rsidP="00317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3CA" w:rsidRDefault="003173CA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разработка проекта постановления администрации Омсукчанского городского округа о внесении изменений в </w:t>
      </w:r>
      <w:r w:rsidR="005A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еречни, указа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 пунктах 1 и 2 настоящего постановления, осуществляется Комитетом финансов администрации Омсукчанского </w:t>
      </w:r>
      <w:r w:rsidR="00497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основ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поступивших нормативных правовых актов главных администраторов доходов бюджета Омсукчанского </w:t>
      </w:r>
      <w:r w:rsidR="00E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главных админ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страторов источников финансирования дефицита бюджета Омсукчанского </w:t>
      </w:r>
      <w:r w:rsidR="00E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E466A" w:rsidRP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</w:t>
      </w:r>
      <w:proofErr w:type="gramEnd"/>
    </w:p>
    <w:p w:rsidR="003173CA" w:rsidRDefault="009E466A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- </w:t>
      </w:r>
      <w:r w:rsidRPr="005C2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двух рабочих дней со дня поступления указанных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3CA" w:rsidRDefault="009E466A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итогам отчетного финансового года - не </w:t>
      </w:r>
      <w:r w:rsidRPr="001D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1D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очередного финансового года.</w:t>
      </w:r>
    </w:p>
    <w:p w:rsidR="003173CA" w:rsidRDefault="003173CA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A" w:rsidRDefault="009E466A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EA2447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01.01.2023 года и 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>меняется к правоотношениям, возникающим при составлении и исполнении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Омсукчанского </w:t>
      </w:r>
      <w:r w:rsidR="00EA24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EA24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EA24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EA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545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9E7" w:rsidRDefault="004979E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3CA" w:rsidRDefault="004979E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Признать утратившими силу:</w:t>
      </w:r>
    </w:p>
    <w:p w:rsidR="001279D9" w:rsidRDefault="001279D9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администрации Омсукчанского городского округа от 16.11.2021 № 561 «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Перечней главных администраторов д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ходов бюджета Омсукчанского городского округа, главных администраторов источников финансирования дефицита бюджета Омсукчанского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279D9" w:rsidRDefault="001279D9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79D9">
        <w:t xml:space="preserve"> 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Омсукчанского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21.01.202</w:t>
      </w:r>
      <w:r w:rsidR="00974D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чанского городского округа 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от 16.11.2021 № 561 «Об утверждении П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речней главных администраторов доходов бюджета Омсукчанского горо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ского округа, главных администраторов источников финансирования деф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цита бюджета Омсукчанского городского округа»;</w:t>
      </w:r>
    </w:p>
    <w:p w:rsidR="001279D9" w:rsidRDefault="001279D9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Омсукчанского городского округа от 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>03.02.20</w:t>
      </w:r>
      <w:r w:rsidR="00974DC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62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чанского городского округа от 16.11.2021 № 561 «Об утверждении П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речней главных администраторов доходов бюджета Омсукчанского горо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ского округа, главных администраторов источников финансирования деф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цита бюджета Омсукчанского городского округа»;</w:t>
      </w:r>
    </w:p>
    <w:p w:rsidR="001279D9" w:rsidRDefault="001279D9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Омсукчанского городского округа от 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>14.02.2022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77 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чанского городского округа от 16.11.2021 № 561 «Об утверждении П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речней главных администраторов доходов бюджета Омсукчанского горо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ского округа, главных администраторов источников финансирования деф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279D9">
        <w:rPr>
          <w:rFonts w:ascii="Times New Roman" w:eastAsia="Times New Roman" w:hAnsi="Times New Roman"/>
          <w:sz w:val="28"/>
          <w:szCs w:val="28"/>
          <w:lang w:eastAsia="ru-RU"/>
        </w:rPr>
        <w:t>цита бюджета Омсукчанского городского округа»;</w:t>
      </w:r>
    </w:p>
    <w:p w:rsidR="003A0B77" w:rsidRDefault="003A0B7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Омсукчанского городского округа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04.04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 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чанского городского округа от 16.11.2021 № 561 «Об утверждении П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речней главных администраторов доходов бюджета Омсукчанского горо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ского округа, главных администраторов источников финансирования деф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цита бюджета Омсукчанского городского округа»;</w:t>
      </w:r>
    </w:p>
    <w:p w:rsidR="004979E7" w:rsidRDefault="003A0B7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Омсукчанского городского округа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чанского городского округа от 16.11.2021 № 561 «Об утверждении П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речней главных администраторов доходов бюджета Омсукчанского </w:t>
      </w:r>
      <w:proofErr w:type="gramStart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город-ского</w:t>
      </w:r>
      <w:proofErr w:type="gramEnd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округа, главных администраторов источников финансирования дефи-цита бюджета Омсукчанского городского округа»;</w:t>
      </w:r>
    </w:p>
    <w:p w:rsidR="003A0B77" w:rsidRDefault="003A0B7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Омсукчанского городского округа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18.10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546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Омсу</w:t>
      </w:r>
      <w:r w:rsidR="00A109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чанского городского округа от 16.11.2021 № 561 «Об утверждении </w:t>
      </w:r>
      <w:proofErr w:type="spellStart"/>
      <w:proofErr w:type="gramStart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Пе-речней</w:t>
      </w:r>
      <w:proofErr w:type="spellEnd"/>
      <w:proofErr w:type="gramEnd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Омсукчанского город-</w:t>
      </w:r>
      <w:proofErr w:type="spellStart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3A0B7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округа, главных администраторов источников финансирования дефи-цита бюджета Омсукчанского городского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0B77" w:rsidRPr="00B62754" w:rsidRDefault="003A0B77" w:rsidP="003173C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66A" w:rsidRPr="004A26B2" w:rsidRDefault="001279D9" w:rsidP="00AD5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E466A" w:rsidRPr="004A26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466A" w:rsidRPr="004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опубликованию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сукчанские вести» и размещению на официальном сайте муниципального о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«Омсукчанский городской округ»</w:t>
      </w:r>
      <w:r w:rsidR="0091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F3E" w:rsidRPr="00911F3E">
        <w:rPr>
          <w:rFonts w:ascii="Times New Roman" w:hAnsi="Times New Roman" w:cs="Times New Roman"/>
          <w:sz w:val="28"/>
          <w:szCs w:val="28"/>
        </w:rPr>
        <w:t>в сети Интернет</w:t>
      </w:r>
      <w:r w:rsid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CA" w:rsidRPr="003173C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173CA" w:rsidRPr="003173CA">
          <w:rPr>
            <w:rStyle w:val="ad"/>
            <w:rFonts w:ascii="Times New Roman" w:hAnsi="Times New Roman" w:cs="Times New Roman"/>
            <w:sz w:val="28"/>
            <w:szCs w:val="28"/>
          </w:rPr>
          <w:t>www.omsukchan-adm.ru</w:t>
        </w:r>
      </w:hyperlink>
      <w:r w:rsidR="003173CA" w:rsidRPr="003173CA">
        <w:rPr>
          <w:rFonts w:ascii="Times New Roman" w:hAnsi="Times New Roman" w:cs="Times New Roman"/>
          <w:sz w:val="28"/>
          <w:szCs w:val="28"/>
        </w:rPr>
        <w:t>)</w:t>
      </w:r>
      <w:r w:rsidR="003173CA" w:rsidRPr="0031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66A" w:rsidRDefault="009E466A" w:rsidP="00AD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66A" w:rsidRPr="005073AE" w:rsidRDefault="009E466A" w:rsidP="00AD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6399"/>
      </w:tblGrid>
      <w:tr w:rsidR="009E466A" w:rsidRPr="00D23530" w:rsidTr="008275D0">
        <w:trPr>
          <w:trHeight w:val="56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9E466A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Омсукчанского</w:t>
            </w:r>
          </w:p>
          <w:p w:rsidR="009E466A" w:rsidRPr="005073AE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:rsidR="009E466A" w:rsidRPr="005073AE" w:rsidRDefault="009E466A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66A" w:rsidRPr="00D23530" w:rsidRDefault="00C23235" w:rsidP="00C23235">
            <w:pPr>
              <w:tabs>
                <w:tab w:val="left" w:pos="284"/>
                <w:tab w:val="left" w:pos="1039"/>
                <w:tab w:val="right" w:pos="6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E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F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</w:t>
            </w:r>
          </w:p>
        </w:tc>
      </w:tr>
    </w:tbl>
    <w:p w:rsidR="009E466A" w:rsidRDefault="009E466A" w:rsidP="00AD5080">
      <w:pPr>
        <w:spacing w:line="240" w:lineRule="auto"/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6399"/>
      </w:tblGrid>
      <w:tr w:rsidR="00D23530" w:rsidRPr="0056369D" w:rsidTr="00667FB0">
        <w:trPr>
          <w:trHeight w:val="56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D23530" w:rsidRPr="0056369D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:rsidR="00914242" w:rsidRPr="0056369D" w:rsidRDefault="00914242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530" w:rsidRPr="0056369D" w:rsidRDefault="00D23530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2C03" w:rsidRPr="0056369D" w:rsidRDefault="009E2C03" w:rsidP="00D23530">
      <w:pPr>
        <w:spacing w:after="0" w:line="216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E2C03" w:rsidRPr="0056369D" w:rsidSect="00AB42CC">
          <w:pgSz w:w="11906" w:h="16838"/>
          <w:pgMar w:top="851" w:right="851" w:bottom="567" w:left="1701" w:header="720" w:footer="720" w:gutter="0"/>
          <w:cols w:space="720"/>
          <w:titlePg/>
          <w:docGrid w:linePitch="381"/>
        </w:sectPr>
      </w:pP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4B1215">
        <w:rPr>
          <w:rFonts w:ascii="Times New Roman" w:hAnsi="Times New Roman" w:cs="Times New Roman"/>
          <w:szCs w:val="28"/>
        </w:rPr>
        <w:t>№ 1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городского округа </w:t>
      </w:r>
    </w:p>
    <w:p w:rsidR="00742707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от </w:t>
      </w:r>
      <w:r w:rsidR="00A10974">
        <w:rPr>
          <w:rFonts w:ascii="Times New Roman" w:hAnsi="Times New Roman" w:cs="Times New Roman"/>
          <w:szCs w:val="28"/>
        </w:rPr>
        <w:t>26.</w:t>
      </w:r>
      <w:r w:rsidR="00EA2447">
        <w:rPr>
          <w:rFonts w:ascii="Times New Roman" w:hAnsi="Times New Roman" w:cs="Times New Roman"/>
          <w:szCs w:val="28"/>
        </w:rPr>
        <w:t>12.2022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 w:rsidR="00A10974">
        <w:rPr>
          <w:rFonts w:ascii="Times New Roman" w:hAnsi="Times New Roman" w:cs="Times New Roman"/>
          <w:szCs w:val="28"/>
        </w:rPr>
        <w:t>655</w:t>
      </w:r>
    </w:p>
    <w:p w:rsidR="00C61264" w:rsidRPr="0056369D" w:rsidRDefault="00C61264" w:rsidP="00533454">
      <w:pPr>
        <w:spacing w:after="0" w:line="192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4" w:rsidRPr="004B1215" w:rsidRDefault="00C61264" w:rsidP="00C61264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61264" w:rsidRPr="004B1215" w:rsidRDefault="00C61264" w:rsidP="00C6126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61264" w:rsidRPr="0056369D" w:rsidRDefault="00C61264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61264" w:rsidRPr="007D128F" w:rsidRDefault="00C61264" w:rsidP="00C612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главных администраторов доходов бюджета</w:t>
      </w:r>
      <w:r w:rsidR="00EF5B12" w:rsidRPr="007D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B12" w:rsidRPr="007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Омсукчанского </w:t>
      </w:r>
      <w:r w:rsidR="003A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F5B12" w:rsidRPr="007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</w:p>
    <w:p w:rsidR="00C61264" w:rsidRPr="00310B96" w:rsidRDefault="00C61264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078"/>
        <w:gridCol w:w="2564"/>
        <w:gridCol w:w="7954"/>
      </w:tblGrid>
      <w:tr w:rsidR="00C61264" w:rsidRPr="0056369D" w:rsidTr="00977CB1">
        <w:trPr>
          <w:cantSplit/>
          <w:trHeight w:val="20"/>
          <w:tblHeader/>
        </w:trPr>
        <w:tc>
          <w:tcPr>
            <w:tcW w:w="3799" w:type="dxa"/>
            <w:gridSpan w:val="2"/>
            <w:shd w:val="clear" w:color="auto" w:fill="auto"/>
            <w:vAlign w:val="center"/>
          </w:tcPr>
          <w:p w:rsidR="00C61264" w:rsidRPr="0056369D" w:rsidRDefault="00C61264" w:rsidP="0063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администратор </w:t>
            </w:r>
            <w:r w:rsidRPr="0056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доходов местного бюджета </w:t>
            </w:r>
          </w:p>
        </w:tc>
        <w:tc>
          <w:tcPr>
            <w:tcW w:w="10518" w:type="dxa"/>
            <w:gridSpan w:val="2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  <w:r w:rsidRPr="0056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</w:tr>
      <w:tr w:rsidR="00C61264" w:rsidRPr="0056369D" w:rsidTr="00977CB1">
        <w:trPr>
          <w:cantSplit/>
          <w:trHeight w:val="20"/>
        </w:trPr>
        <w:tc>
          <w:tcPr>
            <w:tcW w:w="721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954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  <w:noWrap/>
          </w:tcPr>
          <w:p w:rsidR="005C199B" w:rsidRPr="0056369D" w:rsidRDefault="005C199B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5C199B" w:rsidRPr="0056369D" w:rsidRDefault="005C199B" w:rsidP="00497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адм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нистрации Омсукчанск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392063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доходы от компенсации затрат бюджетов </w:t>
            </w:r>
            <w:r w:rsidR="00392063" w:rsidRPr="00392063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1004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рации об административных правонарушениях, за административные правон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7E27C3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1 16 07010 </w:t>
            </w:r>
            <w:r w:rsidR="007E27C3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046F39">
            <w:pPr>
              <w:rPr>
                <w:rFonts w:ascii="Times New Roman" w:hAnsi="Times New Roman" w:cs="Times New Roman"/>
              </w:rPr>
            </w:pPr>
            <w:proofErr w:type="gramStart"/>
            <w:r w:rsidRPr="0056369D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</w:t>
            </w:r>
            <w:r w:rsidRPr="0056369D">
              <w:rPr>
                <w:rFonts w:ascii="Times New Roman" w:hAnsi="Times New Roman" w:cs="Times New Roman"/>
              </w:rPr>
              <w:t>в</w:t>
            </w:r>
            <w:r w:rsidRPr="0056369D">
              <w:rPr>
                <w:rFonts w:ascii="Times New Roman" w:hAnsi="Times New Roman" w:cs="Times New Roman"/>
              </w:rPr>
              <w:t>щиком (подрядчиком, исполнителем) обязательств, предусмотренных муниц</w:t>
            </w:r>
            <w:r w:rsidRPr="0056369D">
              <w:rPr>
                <w:rFonts w:ascii="Times New Roman" w:hAnsi="Times New Roman" w:cs="Times New Roman"/>
              </w:rPr>
              <w:t>и</w:t>
            </w:r>
            <w:r w:rsidRPr="0056369D">
              <w:rPr>
                <w:rFonts w:ascii="Times New Roman" w:hAnsi="Times New Roman" w:cs="Times New Roman"/>
              </w:rPr>
              <w:t>пальным контрактом, заключенным муниципальным органом,  казенным учр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 xml:space="preserve">ждением </w:t>
            </w:r>
            <w:r w:rsidR="00046F39">
              <w:rPr>
                <w:rFonts w:ascii="Times New Roman" w:hAnsi="Times New Roman" w:cs="Times New Roman"/>
              </w:rPr>
              <w:t>муниципального</w:t>
            </w:r>
            <w:r w:rsidRPr="0056369D">
              <w:rPr>
                <w:rFonts w:ascii="Times New Roman" w:hAnsi="Times New Roman" w:cs="Times New Roman"/>
              </w:rPr>
              <w:t xml:space="preserve"> округа</w:t>
            </w:r>
            <w:proofErr w:type="gramEnd"/>
          </w:p>
        </w:tc>
      </w:tr>
      <w:tr w:rsidR="005C199B" w:rsidRPr="0056369D" w:rsidTr="00033452">
        <w:trPr>
          <w:cantSplit/>
          <w:trHeight w:val="1989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3415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1 16 07090 </w:t>
            </w:r>
            <w:r w:rsidR="00334156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4 0000 140</w:t>
            </w:r>
          </w:p>
        </w:tc>
        <w:tc>
          <w:tcPr>
            <w:tcW w:w="7954" w:type="dxa"/>
            <w:shd w:val="clear" w:color="auto" w:fill="auto"/>
          </w:tcPr>
          <w:p w:rsidR="005C199B" w:rsidRPr="00044CE2" w:rsidRDefault="005C199B" w:rsidP="0033415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 xml:space="preserve">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="00334156">
              <w:rPr>
                <w:rFonts w:ascii="Times New Roman" w:hAnsi="Times New Roman" w:cs="Times New Roman"/>
              </w:rPr>
              <w:t>муниц</w:t>
            </w:r>
            <w:r w:rsidR="00334156">
              <w:rPr>
                <w:rFonts w:ascii="Times New Roman" w:hAnsi="Times New Roman" w:cs="Times New Roman"/>
              </w:rPr>
              <w:t>и</w:t>
            </w:r>
            <w:r w:rsidR="00334156">
              <w:rPr>
                <w:rFonts w:ascii="Times New Roman" w:hAnsi="Times New Roman" w:cs="Times New Roman"/>
              </w:rPr>
              <w:t>пальн</w:t>
            </w:r>
            <w:r w:rsidRPr="0056369D">
              <w:rPr>
                <w:rFonts w:ascii="Times New Roman" w:hAnsi="Times New Roman" w:cs="Times New Roman"/>
              </w:rPr>
              <w:t>ого округа</w:t>
            </w:r>
          </w:p>
        </w:tc>
      </w:tr>
      <w:tr w:rsidR="005C199B" w:rsidRPr="0056369D" w:rsidTr="00985954">
        <w:trPr>
          <w:cantSplit/>
          <w:trHeight w:val="2965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D05F4E" w:rsidP="00B53246">
            <w:pPr>
              <w:rPr>
                <w:rFonts w:ascii="Times New Roman" w:hAnsi="Times New Roman" w:cs="Times New Roman"/>
              </w:rPr>
            </w:pPr>
            <w:proofErr w:type="gramStart"/>
            <w:r w:rsidRPr="00D05F4E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</w:t>
            </w:r>
            <w:r w:rsidRPr="00D05F4E">
              <w:rPr>
                <w:rFonts w:ascii="Times New Roman" w:hAnsi="Times New Roman" w:cs="Times New Roman"/>
              </w:rPr>
              <w:t>е</w:t>
            </w:r>
            <w:r w:rsidRPr="00D05F4E">
              <w:rPr>
                <w:rFonts w:ascii="Times New Roman" w:hAnsi="Times New Roman" w:cs="Times New Roman"/>
              </w:rPr>
              <w:t>дерации об административных правонарушениях, за административные правон</w:t>
            </w:r>
            <w:r w:rsidRPr="00D05F4E">
              <w:rPr>
                <w:rFonts w:ascii="Times New Roman" w:hAnsi="Times New Roman" w:cs="Times New Roman"/>
              </w:rPr>
              <w:t>а</w:t>
            </w:r>
            <w:r w:rsidRPr="00D05F4E">
              <w:rPr>
                <w:rFonts w:ascii="Times New Roman" w:hAnsi="Times New Roman" w:cs="Times New Roman"/>
              </w:rPr>
              <w:t>рушения в области финансов, связанные с нецелевым использованием бюдже</w:t>
            </w:r>
            <w:r w:rsidRPr="00D05F4E">
              <w:rPr>
                <w:rFonts w:ascii="Times New Roman" w:hAnsi="Times New Roman" w:cs="Times New Roman"/>
              </w:rPr>
              <w:t>т</w:t>
            </w:r>
            <w:r w:rsidRPr="00D05F4E">
              <w:rPr>
                <w:rFonts w:ascii="Times New Roman" w:hAnsi="Times New Roman" w:cs="Times New Roman"/>
              </w:rPr>
              <w:t>ных средств, невозвратом либо несвоевременным возвратом бюджетного кред</w:t>
            </w:r>
            <w:r w:rsidRPr="00D05F4E">
              <w:rPr>
                <w:rFonts w:ascii="Times New Roman" w:hAnsi="Times New Roman" w:cs="Times New Roman"/>
              </w:rPr>
              <w:t>и</w:t>
            </w:r>
            <w:r w:rsidRPr="00D05F4E">
              <w:rPr>
                <w:rFonts w:ascii="Times New Roman" w:hAnsi="Times New Roman" w:cs="Times New Roman"/>
              </w:rPr>
              <w:t xml:space="preserve">та, </w:t>
            </w:r>
            <w:proofErr w:type="spellStart"/>
            <w:r w:rsidRPr="00D05F4E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D05F4E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</w:t>
            </w:r>
            <w:r w:rsidRPr="00D05F4E">
              <w:rPr>
                <w:rFonts w:ascii="Times New Roman" w:hAnsi="Times New Roman" w:cs="Times New Roman"/>
              </w:rPr>
              <w:t>а</w:t>
            </w:r>
            <w:r w:rsidRPr="00D05F4E">
              <w:rPr>
                <w:rFonts w:ascii="Times New Roman" w:hAnsi="Times New Roman" w:cs="Times New Roman"/>
              </w:rPr>
              <w:t>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05F4E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</w:t>
            </w:r>
            <w:r w:rsidRPr="00D05F4E">
              <w:rPr>
                <w:rFonts w:ascii="Times New Roman" w:hAnsi="Times New Roman" w:cs="Times New Roman"/>
              </w:rPr>
              <w:t>а</w:t>
            </w:r>
            <w:r w:rsidRPr="00D05F4E">
              <w:rPr>
                <w:rFonts w:ascii="Times New Roman" w:hAnsi="Times New Roman" w:cs="Times New Roman"/>
              </w:rPr>
              <w:t>зования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334156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1 16 10032 1</w:t>
            </w:r>
            <w:r w:rsidR="005C199B" w:rsidRPr="006D7D0B">
              <w:rPr>
                <w:rFonts w:ascii="Times New Roman" w:hAnsi="Times New Roman" w:cs="Times New Roman"/>
              </w:rPr>
              <w:t>4 0000 140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Прочее возмещение ущерба, причиненного муниципальному имуществу </w:t>
            </w:r>
            <w:r w:rsidR="00334156" w:rsidRPr="00334156">
              <w:rPr>
                <w:rFonts w:ascii="Times New Roman" w:hAnsi="Times New Roman" w:cs="Times New Roman"/>
              </w:rPr>
              <w:t>мун</w:t>
            </w:r>
            <w:r w:rsidR="00334156" w:rsidRPr="00334156">
              <w:rPr>
                <w:rFonts w:ascii="Times New Roman" w:hAnsi="Times New Roman" w:cs="Times New Roman"/>
              </w:rPr>
              <w:t>и</w:t>
            </w:r>
            <w:r w:rsidR="00334156" w:rsidRPr="00334156">
              <w:rPr>
                <w:rFonts w:ascii="Times New Roman" w:hAnsi="Times New Roman" w:cs="Times New Roman"/>
              </w:rPr>
              <w:t>ципального</w:t>
            </w:r>
            <w:r w:rsidRPr="0056369D">
              <w:rPr>
                <w:rFonts w:ascii="Times New Roman" w:hAnsi="Times New Roman" w:cs="Times New Roman"/>
              </w:rPr>
              <w:t xml:space="preserve"> округа (за исключением имущества, закрепленного за муниципал</w:t>
            </w:r>
            <w:r w:rsidRPr="0056369D">
              <w:rPr>
                <w:rFonts w:ascii="Times New Roman" w:hAnsi="Times New Roman" w:cs="Times New Roman"/>
              </w:rPr>
              <w:t>ь</w:t>
            </w:r>
            <w:r w:rsidRPr="0056369D">
              <w:rPr>
                <w:rFonts w:ascii="Times New Roman" w:hAnsi="Times New Roman" w:cs="Times New Roman"/>
              </w:rPr>
              <w:t>ными бюджетными (автономными) учреждениями, унитарными предприятиями)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3415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1 16 10081 </w:t>
            </w:r>
            <w:r w:rsidR="00334156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D05F4E" w:rsidP="00B53246">
            <w:pPr>
              <w:rPr>
                <w:rFonts w:ascii="Times New Roman" w:hAnsi="Times New Roman" w:cs="Times New Roman"/>
              </w:rPr>
            </w:pPr>
            <w:r w:rsidRPr="00D05F4E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</w:t>
            </w:r>
            <w:r w:rsidRPr="00D05F4E">
              <w:rPr>
                <w:rFonts w:ascii="Times New Roman" w:hAnsi="Times New Roman" w:cs="Times New Roman"/>
              </w:rPr>
              <w:t>к</w:t>
            </w:r>
            <w:r w:rsidRPr="00D05F4E">
              <w:rPr>
                <w:rFonts w:ascii="Times New Roman" w:hAnsi="Times New Roman" w:cs="Times New Roman"/>
              </w:rPr>
              <w:t>та, заключенного с муниципальным органом муниципального округа (муниц</w:t>
            </w:r>
            <w:r w:rsidRPr="00D05F4E">
              <w:rPr>
                <w:rFonts w:ascii="Times New Roman" w:hAnsi="Times New Roman" w:cs="Times New Roman"/>
              </w:rPr>
              <w:t>и</w:t>
            </w:r>
            <w:r w:rsidRPr="00D05F4E">
              <w:rPr>
                <w:rFonts w:ascii="Times New Roman" w:hAnsi="Times New Roman" w:cs="Times New Roman"/>
              </w:rPr>
              <w:t>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1 16 11030 01 0000 140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334156" w:rsidP="00B53246">
            <w:pPr>
              <w:rPr>
                <w:rFonts w:ascii="Times New Roman" w:hAnsi="Times New Roman" w:cs="Times New Roman"/>
              </w:rPr>
            </w:pPr>
            <w:r w:rsidRPr="00334156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</w:t>
            </w:r>
            <w:r w:rsidRPr="00334156">
              <w:rPr>
                <w:rFonts w:ascii="Times New Roman" w:hAnsi="Times New Roman" w:cs="Times New Roman"/>
              </w:rPr>
              <w:t>к</w:t>
            </w:r>
            <w:r w:rsidRPr="00334156">
              <w:rPr>
                <w:rFonts w:ascii="Times New Roman" w:hAnsi="Times New Roman" w:cs="Times New Roman"/>
              </w:rPr>
              <w:t>же платежи, уплачиваемые при добровольном возмещении вреда, причиненного окружающей среде на особо охраняемых природных территориях местного зн</w:t>
            </w:r>
            <w:r w:rsidRPr="00334156">
              <w:rPr>
                <w:rFonts w:ascii="Times New Roman" w:hAnsi="Times New Roman" w:cs="Times New Roman"/>
              </w:rPr>
              <w:t>а</w:t>
            </w:r>
            <w:r w:rsidRPr="00334156">
              <w:rPr>
                <w:rFonts w:ascii="Times New Roman" w:hAnsi="Times New Roman" w:cs="Times New Roman"/>
              </w:rPr>
              <w:t>чения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3415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1 17 01040 </w:t>
            </w:r>
            <w:r w:rsidR="00334156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4 0000 180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33415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</w:t>
            </w:r>
            <w:r w:rsidR="00334156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3415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1 17 05040 </w:t>
            </w:r>
            <w:r w:rsidR="00334156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4 0000 180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33415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неналоговые доходы бюджетов </w:t>
            </w:r>
            <w:r w:rsidR="00334156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118 01420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553D68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Перечисления из бюджетов</w:t>
            </w:r>
            <w:r w:rsidR="00553D68">
              <w:rPr>
                <w:rFonts w:ascii="Times New Roman" w:hAnsi="Times New Roman" w:cs="Times New Roman"/>
              </w:rPr>
              <w:t xml:space="preserve"> 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по решениям о взыскании средств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2 01 04099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553D68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безвозмездные поступления от нерезидентов в бюджеты </w:t>
            </w:r>
            <w:r w:rsid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2 02 15001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Дотации бюджетам </w:t>
            </w:r>
            <w:r w:rsidR="00553D68" w:rsidRP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на выравнивание бюджетной обе</w:t>
            </w:r>
            <w:r w:rsidRPr="0056369D">
              <w:rPr>
                <w:rFonts w:ascii="Times New Roman" w:hAnsi="Times New Roman" w:cs="Times New Roman"/>
              </w:rPr>
              <w:t>с</w:t>
            </w:r>
            <w:r w:rsidRPr="0056369D">
              <w:rPr>
                <w:rFonts w:ascii="Times New Roman" w:hAnsi="Times New Roman" w:cs="Times New Roman"/>
              </w:rPr>
              <w:t>печенности из бюджета субъекта Российской Федерации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2 02 15002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Дотации бюджетам </w:t>
            </w:r>
            <w:r w:rsidR="00553D68" w:rsidRP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на поддержку мер по обеспечению сбалансированности бюджетов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2 02 19999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дотации бюджетам </w:t>
            </w:r>
            <w:r w:rsidR="00553D68" w:rsidRP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81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2 02 25210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B53246" w:rsidP="00553D68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Субсидии бюджетам </w:t>
            </w:r>
            <w:r w:rsidR="00553D68" w:rsidRPr="00553D68">
              <w:rPr>
                <w:rFonts w:ascii="Times New Roman" w:hAnsi="Times New Roman" w:cs="Times New Roman"/>
              </w:rPr>
              <w:t xml:space="preserve">муниципальных </w:t>
            </w:r>
            <w:r w:rsidRPr="0056369D">
              <w:rPr>
                <w:rFonts w:ascii="Times New Roman" w:hAnsi="Times New Roman" w:cs="Times New Roman"/>
              </w:rPr>
              <w:t>округов на обеспечение образовательных организаций материально-технической базой для внедрения цифровой образов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тельной среды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2 02 25304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53D68" w:rsidP="00B5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D68">
              <w:rPr>
                <w:rFonts w:ascii="Times New Roman" w:hAnsi="Times New Roman" w:cs="Times New Roman"/>
              </w:rPr>
              <w:t>Субсидии бюджетам муниципальных округов на организацию бесплатного гор</w:t>
            </w:r>
            <w:r w:rsidRPr="00553D68">
              <w:rPr>
                <w:rFonts w:ascii="Times New Roman" w:hAnsi="Times New Roman" w:cs="Times New Roman"/>
              </w:rPr>
              <w:t>я</w:t>
            </w:r>
            <w:r w:rsidRPr="00553D68">
              <w:rPr>
                <w:rFonts w:ascii="Times New Roman" w:hAnsi="Times New Roman" w:cs="Times New Roman"/>
              </w:rPr>
              <w:t>чего питания обучающихся, получающих начальное общее образование в гос</w:t>
            </w:r>
            <w:r w:rsidRPr="00553D68">
              <w:rPr>
                <w:rFonts w:ascii="Times New Roman" w:hAnsi="Times New Roman" w:cs="Times New Roman"/>
              </w:rPr>
              <w:t>у</w:t>
            </w:r>
            <w:r w:rsidRPr="00553D68">
              <w:rPr>
                <w:rFonts w:ascii="Times New Roman" w:hAnsi="Times New Roman" w:cs="Times New Roman"/>
              </w:rPr>
              <w:t>дарственных и муниципальных образовательных организациях</w:t>
            </w:r>
          </w:p>
        </w:tc>
      </w:tr>
      <w:tr w:rsidR="005C199B" w:rsidRPr="0056369D" w:rsidTr="00977CB1">
        <w:trPr>
          <w:cantSplit/>
          <w:trHeight w:val="554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53D68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2 02 25497 1</w:t>
            </w:r>
            <w:r w:rsidR="005C199B"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B5324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Субсидии бюджетам </w:t>
            </w:r>
            <w:r w:rsidR="00553D68" w:rsidRP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на реализацию мероприятий по обеспечению жильем молодых семей</w:t>
            </w:r>
          </w:p>
        </w:tc>
      </w:tr>
      <w:tr w:rsidR="003F1B9A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3F1B9A" w:rsidRPr="0056369D" w:rsidRDefault="003F1B9A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3F1B9A" w:rsidRPr="0056369D" w:rsidRDefault="003F1B9A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3F1B9A" w:rsidRPr="006D7D0B" w:rsidRDefault="003F1B9A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2 02 25519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3F1B9A" w:rsidRPr="0056369D" w:rsidRDefault="003F1B9A" w:rsidP="00553D68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Субсидия бюджетам </w:t>
            </w:r>
            <w:r w:rsid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на поддержку отрасли культуры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553D6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2 02 29999 </w:t>
            </w:r>
            <w:r w:rsidR="00553D6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553D68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="00553D68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808D7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2 02 30024 </w:t>
            </w:r>
            <w:r w:rsidR="003808D7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3808D7" w:rsidP="002F7216">
            <w:pPr>
              <w:rPr>
                <w:rFonts w:ascii="Times New Roman" w:hAnsi="Times New Roman" w:cs="Times New Roman"/>
              </w:rPr>
            </w:pPr>
            <w:r w:rsidRPr="003808D7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</w:t>
            </w:r>
            <w:r w:rsidR="002F7216">
              <w:rPr>
                <w:rFonts w:ascii="Times New Roman" w:hAnsi="Times New Roman" w:cs="Times New Roman"/>
              </w:rPr>
              <w:t>ов</w:t>
            </w:r>
            <w:r w:rsidRPr="003808D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621E28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2 02 36900 14 0000 150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Единая субвенция бюджетам муниципальных округов из бюджета субъекта Ро</w:t>
            </w:r>
            <w:r w:rsidRPr="00621E28">
              <w:rPr>
                <w:rFonts w:ascii="Times New Roman" w:hAnsi="Times New Roman" w:cs="Times New Roman"/>
              </w:rPr>
              <w:t>с</w:t>
            </w:r>
            <w:r w:rsidRPr="00621E28">
              <w:rPr>
                <w:rFonts w:ascii="Times New Roman" w:hAnsi="Times New Roman" w:cs="Times New Roman"/>
              </w:rPr>
              <w:t>сийской Федерации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808D7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2 02 35930 </w:t>
            </w:r>
            <w:r w:rsidR="003808D7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3808D7" w:rsidRPr="003808D7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на государственную регистрацию актов гражданского состояния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808D7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2 02 39999 </w:t>
            </w:r>
            <w:r w:rsidR="003808D7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субвенции бюджетам </w:t>
            </w:r>
            <w:r w:rsidR="003808D7" w:rsidRPr="003808D7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3808D7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2 02 45303 1</w:t>
            </w:r>
            <w:r w:rsidR="005C199B"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3808D7" w:rsidP="00B53246">
            <w:pPr>
              <w:rPr>
                <w:rFonts w:ascii="Times New Roman" w:hAnsi="Times New Roman" w:cs="Times New Roman"/>
              </w:rPr>
            </w:pPr>
            <w:r w:rsidRPr="003808D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</w:t>
            </w:r>
            <w:r w:rsidRPr="003808D7">
              <w:rPr>
                <w:rFonts w:ascii="Times New Roman" w:hAnsi="Times New Roman" w:cs="Times New Roman"/>
              </w:rPr>
              <w:t>е</w:t>
            </w:r>
            <w:r w:rsidRPr="003808D7">
              <w:rPr>
                <w:rFonts w:ascii="Times New Roman" w:hAnsi="Times New Roman" w:cs="Times New Roman"/>
              </w:rPr>
              <w:t>ским работникам государственных и муниципальных общеобразовательных о</w:t>
            </w:r>
            <w:r w:rsidRPr="003808D7">
              <w:rPr>
                <w:rFonts w:ascii="Times New Roman" w:hAnsi="Times New Roman" w:cs="Times New Roman"/>
              </w:rPr>
              <w:t>р</w:t>
            </w:r>
            <w:r w:rsidRPr="003808D7">
              <w:rPr>
                <w:rFonts w:ascii="Times New Roman" w:hAnsi="Times New Roman" w:cs="Times New Roman"/>
              </w:rPr>
              <w:t>ганизаций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621E28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2 02 45454 14 0000 150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621E28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621E28" w:rsidRPr="0056369D" w:rsidRDefault="00621E28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621E28" w:rsidRPr="0056369D" w:rsidRDefault="00621E28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621E28" w:rsidRPr="006D7D0B" w:rsidRDefault="00621E28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2 02 49999 14 0000 150</w:t>
            </w:r>
          </w:p>
        </w:tc>
        <w:tc>
          <w:tcPr>
            <w:tcW w:w="7954" w:type="dxa"/>
            <w:shd w:val="clear" w:color="auto" w:fill="auto"/>
          </w:tcPr>
          <w:p w:rsidR="00621E28" w:rsidRPr="003808D7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3808D7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2 03 04099 </w:t>
            </w:r>
            <w:r w:rsidR="003808D7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 xml:space="preserve">низаций в бюджеты </w:t>
            </w:r>
            <w:r w:rsidR="003808D7" w:rsidRPr="003808D7">
              <w:rPr>
                <w:rFonts w:ascii="Times New Roman" w:hAnsi="Times New Roman" w:cs="Times New Roman"/>
              </w:rPr>
              <w:t>муниципальных округов</w:t>
            </w:r>
          </w:p>
        </w:tc>
      </w:tr>
      <w:tr w:rsidR="00621E28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621E28" w:rsidRPr="0056369D" w:rsidRDefault="00621E28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621E28" w:rsidRPr="0056369D" w:rsidRDefault="00621E28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621E28" w:rsidRPr="006D7D0B" w:rsidRDefault="00621E28" w:rsidP="003808D7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2 07 04020 14 0000 150</w:t>
            </w:r>
          </w:p>
        </w:tc>
        <w:tc>
          <w:tcPr>
            <w:tcW w:w="7954" w:type="dxa"/>
            <w:shd w:val="clear" w:color="auto" w:fill="auto"/>
          </w:tcPr>
          <w:p w:rsidR="00621E28" w:rsidRPr="0056369D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</w:t>
            </w:r>
            <w:r w:rsidRPr="00621E28">
              <w:rPr>
                <w:rFonts w:ascii="Times New Roman" w:hAnsi="Times New Roman" w:cs="Times New Roman"/>
              </w:rPr>
              <w:t>а</w:t>
            </w:r>
            <w:r w:rsidRPr="00621E28">
              <w:rPr>
                <w:rFonts w:ascii="Times New Roman" w:hAnsi="Times New Roman" w:cs="Times New Roman"/>
              </w:rPr>
              <w:t>ми получателям средств бюджетов муниципальных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DB4A93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2 07 04050 1</w:t>
            </w:r>
            <w:r w:rsidR="005C199B"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5C199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безвозмездные поступления в бюджеты </w:t>
            </w:r>
            <w:r w:rsidR="00DB4A93" w:rsidRPr="00DB4A93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DB4A93">
            <w:pPr>
              <w:rPr>
                <w:rFonts w:ascii="Times New Roman" w:hAnsi="Times New Roman" w:cs="Times New Roman"/>
              </w:rPr>
            </w:pPr>
            <w:r w:rsidRPr="00971B64">
              <w:rPr>
                <w:rFonts w:ascii="Times New Roman" w:hAnsi="Times New Roman" w:cs="Times New Roman"/>
              </w:rPr>
              <w:t xml:space="preserve">2 08 04000 </w:t>
            </w:r>
            <w:r w:rsidR="00DB4A93" w:rsidRPr="00971B64">
              <w:rPr>
                <w:rFonts w:ascii="Times New Roman" w:hAnsi="Times New Roman" w:cs="Times New Roman"/>
              </w:rPr>
              <w:t>1</w:t>
            </w:r>
            <w:r w:rsidRPr="00971B64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DB4A93" w:rsidP="00B53246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621E28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2 08 10000 14 0000 150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646BFB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2 18 600</w:t>
            </w:r>
            <w:r w:rsidR="00621E28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 xml:space="preserve">0 </w:t>
            </w:r>
            <w:r w:rsidR="00646BF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621E28" w:rsidP="00B53246">
            <w:pPr>
              <w:rPr>
                <w:rFonts w:ascii="Times New Roman" w:hAnsi="Times New Roman" w:cs="Times New Roman"/>
              </w:rPr>
            </w:pPr>
            <w:r w:rsidRPr="00621E28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</w:t>
            </w:r>
            <w:r w:rsidRPr="00621E28">
              <w:rPr>
                <w:rFonts w:ascii="Times New Roman" w:hAnsi="Times New Roman" w:cs="Times New Roman"/>
              </w:rPr>
              <w:t>б</w:t>
            </w:r>
            <w:r w:rsidRPr="00621E28">
              <w:rPr>
                <w:rFonts w:ascii="Times New Roman" w:hAnsi="Times New Roman" w:cs="Times New Roman"/>
              </w:rPr>
              <w:t>венций и иных межбюджетных трансфертов, имеющих целевое назначение, пр</w:t>
            </w:r>
            <w:r w:rsidRPr="00621E28">
              <w:rPr>
                <w:rFonts w:ascii="Times New Roman" w:hAnsi="Times New Roman" w:cs="Times New Roman"/>
              </w:rPr>
              <w:t>о</w:t>
            </w:r>
            <w:r w:rsidRPr="00621E28">
              <w:rPr>
                <w:rFonts w:ascii="Times New Roman" w:hAnsi="Times New Roman" w:cs="Times New Roman"/>
              </w:rPr>
              <w:t>шлых лет из иных бюджетов бюджетной системы Российской Федерации</w:t>
            </w:r>
          </w:p>
        </w:tc>
      </w:tr>
      <w:tr w:rsidR="00972C6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972C6B" w:rsidRPr="006D7D0B" w:rsidRDefault="00972C6B" w:rsidP="00621E28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2 19 25210 14 0000 150</w:t>
            </w:r>
          </w:p>
        </w:tc>
        <w:tc>
          <w:tcPr>
            <w:tcW w:w="7954" w:type="dxa"/>
            <w:shd w:val="clear" w:color="auto" w:fill="auto"/>
          </w:tcPr>
          <w:p w:rsidR="00972C6B" w:rsidRPr="00621E28" w:rsidRDefault="00972C6B" w:rsidP="00B53246">
            <w:pPr>
              <w:rPr>
                <w:rFonts w:ascii="Times New Roman" w:hAnsi="Times New Roman" w:cs="Times New Roman"/>
              </w:rPr>
            </w:pPr>
            <w:r w:rsidRPr="00972C6B">
              <w:rPr>
                <w:rFonts w:ascii="Times New Roman" w:hAnsi="Times New Roman" w:cs="Times New Roman"/>
              </w:rPr>
              <w:t>Возврат остатков субсидий на обеспечение образовательных организаций мат</w:t>
            </w:r>
            <w:r w:rsidRPr="00972C6B">
              <w:rPr>
                <w:rFonts w:ascii="Times New Roman" w:hAnsi="Times New Roman" w:cs="Times New Roman"/>
              </w:rPr>
              <w:t>е</w:t>
            </w:r>
            <w:r w:rsidRPr="00972C6B">
              <w:rPr>
                <w:rFonts w:ascii="Times New Roman" w:hAnsi="Times New Roman" w:cs="Times New Roman"/>
              </w:rPr>
              <w:t>риально-технической базой для внедрения цифровой образовательной среды из бюджетов муниципальных округов</w:t>
            </w:r>
          </w:p>
        </w:tc>
      </w:tr>
      <w:tr w:rsidR="00972C6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972C6B" w:rsidRPr="006D7D0B" w:rsidRDefault="00972C6B" w:rsidP="00BA75C5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2 19 25304 14 0000 150</w:t>
            </w:r>
          </w:p>
        </w:tc>
        <w:tc>
          <w:tcPr>
            <w:tcW w:w="7954" w:type="dxa"/>
            <w:shd w:val="clear" w:color="auto" w:fill="auto"/>
          </w:tcPr>
          <w:p w:rsidR="00972C6B" w:rsidRPr="0056369D" w:rsidRDefault="00D05F4E" w:rsidP="00BA75C5">
            <w:pPr>
              <w:rPr>
                <w:rFonts w:ascii="Times New Roman" w:hAnsi="Times New Roman" w:cs="Times New Roman"/>
              </w:rPr>
            </w:pPr>
            <w:r w:rsidRPr="00D05F4E">
              <w:rPr>
                <w:rFonts w:ascii="Times New Roman" w:hAnsi="Times New Roman" w:cs="Times New Roman"/>
              </w:rPr>
              <w:t>Возврат остатков субсидий на организацию бесплатного горячего питания об</w:t>
            </w:r>
            <w:r w:rsidRPr="00D05F4E">
              <w:rPr>
                <w:rFonts w:ascii="Times New Roman" w:hAnsi="Times New Roman" w:cs="Times New Roman"/>
              </w:rPr>
              <w:t>у</w:t>
            </w:r>
            <w:r w:rsidRPr="00D05F4E">
              <w:rPr>
                <w:rFonts w:ascii="Times New Roman" w:hAnsi="Times New Roman" w:cs="Times New Roman"/>
              </w:rPr>
              <w:t>чающихся, получающих начальное общее образование в государственных и м</w:t>
            </w:r>
            <w:r w:rsidRPr="00D05F4E">
              <w:rPr>
                <w:rFonts w:ascii="Times New Roman" w:hAnsi="Times New Roman" w:cs="Times New Roman"/>
              </w:rPr>
              <w:t>у</w:t>
            </w:r>
            <w:r w:rsidRPr="00D05F4E">
              <w:rPr>
                <w:rFonts w:ascii="Times New Roman" w:hAnsi="Times New Roman" w:cs="Times New Roman"/>
              </w:rPr>
              <w:t>ниципальных образовательных организациях, из бюджетов муниципальных округов</w:t>
            </w:r>
          </w:p>
        </w:tc>
      </w:tr>
      <w:tr w:rsidR="00972C6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972C6B" w:rsidRPr="0056369D" w:rsidRDefault="00972C6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972C6B" w:rsidRPr="006D7D0B" w:rsidRDefault="00D05F4E" w:rsidP="00BA75C5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2 19 25497 14 0000 150</w:t>
            </w:r>
          </w:p>
        </w:tc>
        <w:tc>
          <w:tcPr>
            <w:tcW w:w="7954" w:type="dxa"/>
            <w:shd w:val="clear" w:color="auto" w:fill="auto"/>
          </w:tcPr>
          <w:p w:rsidR="00972C6B" w:rsidRPr="0056369D" w:rsidRDefault="00D05F4E" w:rsidP="00BA75C5">
            <w:pPr>
              <w:rPr>
                <w:rFonts w:ascii="Times New Roman" w:hAnsi="Times New Roman" w:cs="Times New Roman"/>
              </w:rPr>
            </w:pPr>
            <w:r w:rsidRPr="00D05F4E">
              <w:rPr>
                <w:rFonts w:ascii="Times New Roman" w:hAnsi="Times New Roman" w:cs="Times New Roman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145EF7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145EF7" w:rsidRPr="0056369D" w:rsidRDefault="00145EF7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145EF7" w:rsidRPr="0056369D" w:rsidRDefault="00145EF7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145EF7" w:rsidRPr="006D7D0B" w:rsidRDefault="00145EF7" w:rsidP="00BA75C5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2 19 25519 14 0000 150</w:t>
            </w:r>
          </w:p>
        </w:tc>
        <w:tc>
          <w:tcPr>
            <w:tcW w:w="7954" w:type="dxa"/>
            <w:shd w:val="clear" w:color="auto" w:fill="auto"/>
          </w:tcPr>
          <w:p w:rsidR="00145EF7" w:rsidRPr="00DB4A93" w:rsidRDefault="00145EF7" w:rsidP="00BA75C5">
            <w:pPr>
              <w:rPr>
                <w:rFonts w:ascii="Times New Roman" w:hAnsi="Times New Roman" w:cs="Times New Roman"/>
              </w:rPr>
            </w:pPr>
            <w:r w:rsidRPr="00145EF7">
              <w:rPr>
                <w:rFonts w:ascii="Times New Roman" w:hAnsi="Times New Roman" w:cs="Times New Roman"/>
              </w:rPr>
              <w:t>Возврат остатков субсидий на поддержку отрасли культуры из бюджетов мун</w:t>
            </w:r>
            <w:r w:rsidRPr="00145EF7">
              <w:rPr>
                <w:rFonts w:ascii="Times New Roman" w:hAnsi="Times New Roman" w:cs="Times New Roman"/>
              </w:rPr>
              <w:t>и</w:t>
            </w:r>
            <w:r w:rsidRPr="00145EF7">
              <w:rPr>
                <w:rFonts w:ascii="Times New Roman" w:hAnsi="Times New Roman" w:cs="Times New Roman"/>
              </w:rPr>
              <w:t>ципальных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DB4A93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2 19 35930 1</w:t>
            </w:r>
            <w:r w:rsidR="005C199B"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DB4A93" w:rsidP="00B53246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Возврат остатков субвенций на государственную регистрацию актов гражданск</w:t>
            </w:r>
            <w:r w:rsidRPr="00DB4A93">
              <w:rPr>
                <w:rFonts w:ascii="Times New Roman" w:hAnsi="Times New Roman" w:cs="Times New Roman"/>
              </w:rPr>
              <w:t>о</w:t>
            </w:r>
            <w:r w:rsidRPr="00DB4A93">
              <w:rPr>
                <w:rFonts w:ascii="Times New Roman" w:hAnsi="Times New Roman" w:cs="Times New Roman"/>
              </w:rPr>
              <w:t>го состояния из бюджетов муниципальных округов</w:t>
            </w:r>
          </w:p>
        </w:tc>
      </w:tr>
      <w:tr w:rsidR="00D05F4E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D05F4E" w:rsidRPr="0056369D" w:rsidRDefault="00D05F4E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D05F4E" w:rsidRPr="0056369D" w:rsidRDefault="00D05F4E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D05F4E" w:rsidRPr="006D7D0B" w:rsidRDefault="00D05F4E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2 19 45303 14 0000 150</w:t>
            </w:r>
          </w:p>
        </w:tc>
        <w:tc>
          <w:tcPr>
            <w:tcW w:w="7954" w:type="dxa"/>
            <w:shd w:val="clear" w:color="auto" w:fill="auto"/>
          </w:tcPr>
          <w:p w:rsidR="00D05F4E" w:rsidRPr="00DB4A93" w:rsidRDefault="00D05F4E" w:rsidP="00B53246">
            <w:pPr>
              <w:rPr>
                <w:rFonts w:ascii="Times New Roman" w:hAnsi="Times New Roman" w:cs="Times New Roman"/>
              </w:rPr>
            </w:pPr>
            <w:r w:rsidRPr="00D05F4E">
              <w:rPr>
                <w:rFonts w:ascii="Times New Roman" w:hAnsi="Times New Roman" w:cs="Times New Roman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</w:t>
            </w:r>
            <w:r w:rsidRPr="00D05F4E">
              <w:rPr>
                <w:rFonts w:ascii="Times New Roman" w:hAnsi="Times New Roman" w:cs="Times New Roman"/>
              </w:rPr>
              <w:t>р</w:t>
            </w:r>
            <w:r w:rsidRPr="00D05F4E">
              <w:rPr>
                <w:rFonts w:ascii="Times New Roman" w:hAnsi="Times New Roman" w:cs="Times New Roman"/>
              </w:rPr>
              <w:t>ственных и муниципальных общеобразовательных организаций из бюджетов м</w:t>
            </w:r>
            <w:r w:rsidRPr="00D05F4E">
              <w:rPr>
                <w:rFonts w:ascii="Times New Roman" w:hAnsi="Times New Roman" w:cs="Times New Roman"/>
              </w:rPr>
              <w:t>у</w:t>
            </w:r>
            <w:r w:rsidRPr="00D05F4E">
              <w:rPr>
                <w:rFonts w:ascii="Times New Roman" w:hAnsi="Times New Roman" w:cs="Times New Roman"/>
              </w:rPr>
              <w:t>ниципальных округов</w:t>
            </w:r>
          </w:p>
        </w:tc>
      </w:tr>
      <w:tr w:rsidR="00D05F4E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D05F4E" w:rsidRPr="0056369D" w:rsidRDefault="00D05F4E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D05F4E" w:rsidRPr="0056369D" w:rsidRDefault="00D05F4E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D05F4E" w:rsidRPr="006D7D0B" w:rsidRDefault="00D05F4E" w:rsidP="00B53246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>2 19 45454 14 0000 150</w:t>
            </w:r>
          </w:p>
        </w:tc>
        <w:tc>
          <w:tcPr>
            <w:tcW w:w="7954" w:type="dxa"/>
            <w:shd w:val="clear" w:color="auto" w:fill="auto"/>
          </w:tcPr>
          <w:p w:rsidR="00D05F4E" w:rsidRPr="00DB4A93" w:rsidRDefault="00D05F4E" w:rsidP="00B53246">
            <w:pPr>
              <w:rPr>
                <w:rFonts w:ascii="Times New Roman" w:hAnsi="Times New Roman" w:cs="Times New Roman"/>
              </w:rPr>
            </w:pPr>
            <w:r w:rsidRPr="00D05F4E">
              <w:rPr>
                <w:rFonts w:ascii="Times New Roman" w:hAnsi="Times New Roman" w:cs="Times New Roman"/>
              </w:rPr>
              <w:t>Возврат остатков иных межбюджетных трансфертов на создание модельных м</w:t>
            </w:r>
            <w:r w:rsidRPr="00D05F4E">
              <w:rPr>
                <w:rFonts w:ascii="Times New Roman" w:hAnsi="Times New Roman" w:cs="Times New Roman"/>
              </w:rPr>
              <w:t>у</w:t>
            </w:r>
            <w:r w:rsidRPr="00D05F4E">
              <w:rPr>
                <w:rFonts w:ascii="Times New Roman" w:hAnsi="Times New Roman" w:cs="Times New Roman"/>
              </w:rPr>
              <w:t>ниципальных библиотек из бюджетов муниципальных округов</w:t>
            </w:r>
          </w:p>
        </w:tc>
      </w:tr>
      <w:tr w:rsidR="005C199B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  <w:noWrap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5C199B" w:rsidRPr="0056369D" w:rsidRDefault="005C199B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5C199B" w:rsidRPr="006D7D0B" w:rsidRDefault="005C199B" w:rsidP="00DB4A93">
            <w:pPr>
              <w:rPr>
                <w:rFonts w:ascii="Times New Roman" w:hAnsi="Times New Roman" w:cs="Times New Roman"/>
              </w:rPr>
            </w:pPr>
            <w:r w:rsidRPr="006D7D0B">
              <w:rPr>
                <w:rFonts w:ascii="Times New Roman" w:hAnsi="Times New Roman" w:cs="Times New Roman"/>
              </w:rPr>
              <w:t xml:space="preserve">2 19 60010 </w:t>
            </w:r>
            <w:r w:rsidR="00DB4A93" w:rsidRPr="006D7D0B">
              <w:rPr>
                <w:rFonts w:ascii="Times New Roman" w:hAnsi="Times New Roman" w:cs="Times New Roman"/>
              </w:rPr>
              <w:t>1</w:t>
            </w:r>
            <w:r w:rsidRPr="006D7D0B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5C199B" w:rsidRPr="0056369D" w:rsidRDefault="00DB4A93" w:rsidP="00B53246">
            <w:pPr>
              <w:rPr>
                <w:rFonts w:ascii="Times New Roman" w:hAnsi="Times New Roman" w:cs="Times New Roman"/>
              </w:rPr>
            </w:pPr>
            <w:r w:rsidRPr="00DB4A93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</w:t>
            </w:r>
            <w:r w:rsidRPr="00DB4A93">
              <w:rPr>
                <w:rFonts w:ascii="Times New Roman" w:hAnsi="Times New Roman" w:cs="Times New Roman"/>
              </w:rPr>
              <w:t>р</w:t>
            </w:r>
            <w:r w:rsidRPr="00DB4A93">
              <w:rPr>
                <w:rFonts w:ascii="Times New Roman" w:hAnsi="Times New Roman" w:cs="Times New Roman"/>
              </w:rPr>
              <w:t>тов, имеющих целевое назначение, прошлых лет из бюджетов муниципальных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</w:tcPr>
          <w:p w:rsidR="00F37765" w:rsidRPr="00BE4B25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1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  <w:p w:rsidR="00F37765" w:rsidRPr="00BE4B25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F37765" w:rsidRPr="00BE4B25" w:rsidRDefault="00F37765" w:rsidP="004979E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Омсукча</w:t>
            </w:r>
            <w:r w:rsidRPr="00BE4B2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</w:t>
            </w:r>
            <w:r w:rsidR="004979E7" w:rsidRPr="00BE4B2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E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</w:t>
            </w:r>
          </w:p>
        </w:tc>
        <w:tc>
          <w:tcPr>
            <w:tcW w:w="2564" w:type="dxa"/>
            <w:shd w:val="clear" w:color="auto" w:fill="auto"/>
            <w:noWrap/>
          </w:tcPr>
          <w:p w:rsidR="00F37765" w:rsidRPr="0056369D" w:rsidRDefault="00F37765" w:rsidP="00BE4B25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</w:t>
            </w:r>
            <w:r w:rsidR="00564602" w:rsidRPr="0056369D">
              <w:rPr>
                <w:rFonts w:ascii="Times New Roman" w:hAnsi="Times New Roman" w:cs="Times New Roman"/>
              </w:rPr>
              <w:t xml:space="preserve"> </w:t>
            </w:r>
            <w:r w:rsidRPr="0056369D">
              <w:rPr>
                <w:rFonts w:ascii="Times New Roman" w:hAnsi="Times New Roman" w:cs="Times New Roman"/>
              </w:rPr>
              <w:t xml:space="preserve">18 01420 </w:t>
            </w:r>
            <w:r w:rsidR="00BE4B25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Перечисления из бюджетов </w:t>
            </w:r>
            <w:r w:rsidR="00BE4B25" w:rsidRPr="00BE4B25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по решениям о взыскании средств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дерации об административных правонарушениях, за нарушение муниципальных правовых актов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  <w:noWrap/>
          </w:tcPr>
          <w:p w:rsidR="00F37765" w:rsidRPr="00FD5AD1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1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  <w:p w:rsidR="00F37765" w:rsidRPr="00524DF4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  <w:shd w:val="clear" w:color="auto" w:fill="auto"/>
          </w:tcPr>
          <w:p w:rsidR="00F37765" w:rsidRPr="00524DF4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культуры, 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социальной и молоде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>ной политики админ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страции Омсукчанского </w:t>
            </w:r>
            <w:r w:rsidR="004979E7"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524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  <w:p w:rsidR="00F37765" w:rsidRPr="00524DF4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F37765" w:rsidRPr="008C2305" w:rsidRDefault="00F37765" w:rsidP="008C23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5AD1">
              <w:rPr>
                <w:rFonts w:ascii="Times New Roman" w:hAnsi="Times New Roman" w:cs="Times New Roman"/>
              </w:rPr>
              <w:lastRenderedPageBreak/>
              <w:t xml:space="preserve">1 13 01994 </w:t>
            </w:r>
            <w:r w:rsidR="00B756B9" w:rsidRPr="00FD5AD1">
              <w:rPr>
                <w:rFonts w:ascii="Times New Roman" w:hAnsi="Times New Roman" w:cs="Times New Roman"/>
              </w:rPr>
              <w:t>1</w:t>
            </w:r>
            <w:r w:rsidRPr="00FD5AD1">
              <w:rPr>
                <w:rFonts w:ascii="Times New Roman" w:hAnsi="Times New Roman" w:cs="Times New Roman"/>
              </w:rPr>
              <w:t>4 0001 130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B756B9" w:rsidP="00B75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муниципальных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F37765" w:rsidRPr="00FD5AD1" w:rsidRDefault="00F37765" w:rsidP="008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AD1">
              <w:rPr>
                <w:rFonts w:ascii="Times New Roman" w:hAnsi="Times New Roman" w:cs="Times New Roman"/>
              </w:rPr>
              <w:t xml:space="preserve">1 13 01994 </w:t>
            </w:r>
            <w:r w:rsidR="00B756B9" w:rsidRPr="00FD5AD1">
              <w:rPr>
                <w:rFonts w:ascii="Times New Roman" w:hAnsi="Times New Roman" w:cs="Times New Roman"/>
              </w:rPr>
              <w:t>1</w:t>
            </w:r>
            <w:r w:rsidRPr="00FD5AD1">
              <w:rPr>
                <w:rFonts w:ascii="Times New Roman" w:hAnsi="Times New Roman" w:cs="Times New Roman"/>
              </w:rPr>
              <w:t>4 0003 130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56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 xml:space="preserve">тов </w:t>
            </w:r>
            <w:r w:rsidR="00524DF4" w:rsidRPr="00524DF4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F37765" w:rsidRPr="0056369D" w:rsidRDefault="00F37765" w:rsidP="005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hAnsi="Times New Roman" w:cs="Times New Roman"/>
              </w:rPr>
              <w:t xml:space="preserve">1 17 01040 </w:t>
            </w:r>
            <w:r w:rsidR="00524DF4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4 0000 180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56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</w:t>
            </w:r>
            <w:r w:rsidR="00524DF4" w:rsidRPr="00524DF4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noWrap/>
          </w:tcPr>
          <w:p w:rsidR="00F37765" w:rsidRPr="0056369D" w:rsidRDefault="00F37765" w:rsidP="005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hAnsi="Times New Roman" w:cs="Times New Roman"/>
              </w:rPr>
              <w:t xml:space="preserve">2 07 04050 </w:t>
            </w:r>
            <w:r w:rsidR="00524DF4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4 0000 150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56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hAnsi="Times New Roman" w:cs="Times New Roman"/>
              </w:rPr>
              <w:t xml:space="preserve">Прочие безвозмездные поступления в бюджеты </w:t>
            </w:r>
            <w:r w:rsidR="00524DF4" w:rsidRPr="00524DF4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</w:tcPr>
          <w:p w:rsidR="00AF6906" w:rsidRPr="00FD5AD1" w:rsidRDefault="00AF6906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AF6906" w:rsidRPr="00FD5AD1" w:rsidRDefault="00AF6906" w:rsidP="0049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</w:t>
            </w:r>
            <w:proofErr w:type="spellEnd"/>
            <w:r w:rsidR="0085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</w:t>
            </w:r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лата Омсукчанского </w:t>
            </w:r>
            <w:r w:rsidR="004979E7"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="004979E7"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979E7"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ниципального</w:t>
            </w:r>
            <w:r w:rsidRPr="00FD5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154D1">
            <w:pPr>
              <w:jc w:val="center"/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1 16 01054 01 0000 140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AF690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рации об административных правонарушениях, за административные правон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рушения, посягающие на права граждан, выявленные должностными лицами о</w:t>
            </w:r>
            <w:r w:rsidRPr="0056369D">
              <w:rPr>
                <w:rFonts w:ascii="Times New Roman" w:hAnsi="Times New Roman" w:cs="Times New Roman"/>
              </w:rPr>
              <w:t>р</w:t>
            </w:r>
            <w:r w:rsidRPr="0056369D">
              <w:rPr>
                <w:rFonts w:ascii="Times New Roman" w:hAnsi="Times New Roman" w:cs="Times New Roman"/>
              </w:rPr>
              <w:t>ганов муниципального контроля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154D1">
            <w:pPr>
              <w:jc w:val="center"/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AF690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дерации об административных правонарушениях, за административные правон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рушения в области финансов, налогов и сборов, страхования, рынка ценных б</w:t>
            </w:r>
            <w:r w:rsidRPr="0056369D">
              <w:rPr>
                <w:rFonts w:ascii="Times New Roman" w:hAnsi="Times New Roman" w:cs="Times New Roman"/>
              </w:rPr>
              <w:t>у</w:t>
            </w:r>
            <w:r w:rsidRPr="0056369D">
              <w:rPr>
                <w:rFonts w:ascii="Times New Roman" w:hAnsi="Times New Roman" w:cs="Times New Roman"/>
              </w:rPr>
              <w:t>маг (за исключением штрафов, указанных в пункте 6 статьи 46 Бюджетного к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>декса Российской Федерации), выявленные должностными лицами органов м</w:t>
            </w:r>
            <w:r w:rsidRPr="0056369D">
              <w:rPr>
                <w:rFonts w:ascii="Times New Roman" w:hAnsi="Times New Roman" w:cs="Times New Roman"/>
              </w:rPr>
              <w:t>у</w:t>
            </w:r>
            <w:r w:rsidRPr="0056369D">
              <w:rPr>
                <w:rFonts w:ascii="Times New Roman" w:hAnsi="Times New Roman" w:cs="Times New Roman"/>
              </w:rPr>
              <w:t>ниципального контроля</w:t>
            </w:r>
          </w:p>
        </w:tc>
      </w:tr>
      <w:tr w:rsidR="00AF6906" w:rsidRPr="0056369D" w:rsidTr="00977CB1">
        <w:trPr>
          <w:cantSplit/>
          <w:trHeight w:val="1012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154D1">
            <w:pPr>
              <w:jc w:val="center"/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AF690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дерации об административных правонарушениях, за административные правон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рушения против порядка управления, выявленные должностными лицами орг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нов муниципального контроля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</w:tcPr>
          <w:p w:rsidR="00F37765" w:rsidRPr="0056369D" w:rsidRDefault="00F37765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1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F37765" w:rsidRPr="0056369D" w:rsidRDefault="00F37765" w:rsidP="00497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муниципальным имущ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ством администрации Омсукчанского 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>1 08 0717</w:t>
            </w:r>
            <w:r w:rsidR="006D0CFA" w:rsidRPr="00517F83">
              <w:rPr>
                <w:rFonts w:ascii="Times New Roman" w:hAnsi="Times New Roman" w:cs="Times New Roman"/>
              </w:rPr>
              <w:t>9</w:t>
            </w:r>
            <w:r w:rsidRPr="00517F83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6D0CFA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Государственная пошлина за выдачу органом местного самоуправления </w:t>
            </w:r>
            <w:r w:rsidR="006D0CFA">
              <w:rPr>
                <w:rFonts w:ascii="Times New Roman" w:hAnsi="Times New Roman" w:cs="Times New Roman"/>
              </w:rPr>
              <w:t>муниц</w:t>
            </w:r>
            <w:r w:rsidR="006D0CFA">
              <w:rPr>
                <w:rFonts w:ascii="Times New Roman" w:hAnsi="Times New Roman" w:cs="Times New Roman"/>
              </w:rPr>
              <w:t>и</w:t>
            </w:r>
            <w:r w:rsidR="006D0CFA">
              <w:rPr>
                <w:rFonts w:ascii="Times New Roman" w:hAnsi="Times New Roman" w:cs="Times New Roman"/>
              </w:rPr>
              <w:t>пального</w:t>
            </w:r>
            <w:r w:rsidRPr="0056369D">
              <w:rPr>
                <w:rFonts w:ascii="Times New Roman" w:hAnsi="Times New Roman" w:cs="Times New Roman"/>
              </w:rPr>
              <w:t xml:space="preserve"> округа специального разрешения на движение по автомобильным дор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 xml:space="preserve">гам транспортных средств, осуществляющих перевозки опасных, тяжеловесных и (или) крупногабаритных грузов, зачисляемая в бюджеты </w:t>
            </w:r>
            <w:r w:rsidR="006D0CFA" w:rsidRPr="006D0CFA">
              <w:rPr>
                <w:rFonts w:ascii="Times New Roman" w:hAnsi="Times New Roman" w:cs="Times New Roman"/>
              </w:rPr>
              <w:t>муниципальн</w:t>
            </w:r>
            <w:r w:rsidR="006D0CFA">
              <w:rPr>
                <w:rFonts w:ascii="Times New Roman" w:hAnsi="Times New Roman" w:cs="Times New Roman"/>
              </w:rPr>
              <w:t>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1 11 01040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6D0CFA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лах хозяйственных товариществ и обществ, или дивидендов по акциям, прина</w:t>
            </w:r>
            <w:r w:rsidRPr="0056369D">
              <w:rPr>
                <w:rFonts w:ascii="Times New Roman" w:hAnsi="Times New Roman" w:cs="Times New Roman"/>
              </w:rPr>
              <w:t>д</w:t>
            </w:r>
            <w:r w:rsidRPr="0056369D">
              <w:rPr>
                <w:rFonts w:ascii="Times New Roman" w:hAnsi="Times New Roman" w:cs="Times New Roman"/>
              </w:rPr>
              <w:t xml:space="preserve">лежащим </w:t>
            </w:r>
            <w:r w:rsidR="006D0CFA" w:rsidRPr="006D0CFA">
              <w:rPr>
                <w:rFonts w:ascii="Times New Roman" w:hAnsi="Times New Roman" w:cs="Times New Roman"/>
              </w:rPr>
              <w:t>муниципальны</w:t>
            </w:r>
            <w:r w:rsidR="006D0CFA">
              <w:rPr>
                <w:rFonts w:ascii="Times New Roman" w:hAnsi="Times New Roman" w:cs="Times New Roman"/>
              </w:rPr>
              <w:t>м</w:t>
            </w:r>
            <w:r w:rsidRPr="0056369D">
              <w:rPr>
                <w:rFonts w:ascii="Times New Roman" w:hAnsi="Times New Roman" w:cs="Times New Roman"/>
              </w:rPr>
              <w:t xml:space="preserve"> округам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</w:t>
            </w:r>
            <w:r w:rsidRPr="002F7216">
              <w:rPr>
                <w:rFonts w:ascii="Times New Roman" w:hAnsi="Times New Roman" w:cs="Times New Roman"/>
              </w:rPr>
              <w:t>0208</w:t>
            </w:r>
            <w:r w:rsidRPr="00517F83">
              <w:rPr>
                <w:rFonts w:ascii="Times New Roman" w:hAnsi="Times New Roman" w:cs="Times New Roman"/>
              </w:rPr>
              <w:t xml:space="preserve">4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="006D0CFA" w:rsidRPr="006D0CFA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1 11 05012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</w:t>
            </w:r>
            <w:r w:rsidRPr="0056369D">
              <w:rPr>
                <w:rFonts w:ascii="Times New Roman" w:hAnsi="Times New Roman" w:cs="Times New Roman"/>
              </w:rPr>
              <w:t>р</w:t>
            </w:r>
            <w:r w:rsidRPr="0056369D">
              <w:rPr>
                <w:rFonts w:ascii="Times New Roman" w:hAnsi="Times New Roman" w:cs="Times New Roman"/>
              </w:rPr>
              <w:t xml:space="preserve">ственная собственность на которые не разграничена и которые расположены в границах </w:t>
            </w:r>
            <w:r w:rsidR="006D0CFA" w:rsidRPr="006D0CFA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округов, а также средства от продажи права на закл</w:t>
            </w:r>
            <w:r w:rsidRPr="0056369D">
              <w:rPr>
                <w:rFonts w:ascii="Times New Roman" w:hAnsi="Times New Roman" w:cs="Times New Roman"/>
              </w:rPr>
              <w:t>ю</w:t>
            </w:r>
            <w:r w:rsidRPr="0056369D">
              <w:rPr>
                <w:rFonts w:ascii="Times New Roman" w:hAnsi="Times New Roman" w:cs="Times New Roman"/>
              </w:rPr>
              <w:t>чение договоров аренды указанных земельных участков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1 11 05024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proofErr w:type="gramStart"/>
            <w:r w:rsidRPr="0056369D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6D0CFA" w:rsidRPr="006D0CFA">
              <w:rPr>
                <w:rFonts w:ascii="Times New Roman" w:hAnsi="Times New Roman" w:cs="Times New Roman"/>
              </w:rPr>
              <w:t>мун</w:t>
            </w:r>
            <w:r w:rsidR="006D0CFA" w:rsidRPr="006D0CFA">
              <w:rPr>
                <w:rFonts w:ascii="Times New Roman" w:hAnsi="Times New Roman" w:cs="Times New Roman"/>
              </w:rPr>
              <w:t>и</w:t>
            </w:r>
            <w:r w:rsidR="006D0CFA" w:rsidRPr="006D0CFA">
              <w:rPr>
                <w:rFonts w:ascii="Times New Roman" w:hAnsi="Times New Roman" w:cs="Times New Roman"/>
              </w:rPr>
              <w:t>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земельных участков муниципальных бю</w:t>
            </w:r>
            <w:r w:rsidRPr="0056369D">
              <w:rPr>
                <w:rFonts w:ascii="Times New Roman" w:hAnsi="Times New Roman" w:cs="Times New Roman"/>
              </w:rPr>
              <w:t>д</w:t>
            </w:r>
            <w:r w:rsidRPr="0056369D">
              <w:rPr>
                <w:rFonts w:ascii="Times New Roman" w:hAnsi="Times New Roman" w:cs="Times New Roman"/>
              </w:rPr>
              <w:t>жетных и автономных учреждений)</w:t>
            </w:r>
            <w:proofErr w:type="gramEnd"/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1 11 05027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</w:t>
            </w:r>
            <w:r w:rsidRPr="0056369D">
              <w:rPr>
                <w:rFonts w:ascii="Times New Roman" w:hAnsi="Times New Roman" w:cs="Times New Roman"/>
              </w:rPr>
              <w:t>н</w:t>
            </w:r>
            <w:r w:rsidRPr="0056369D">
              <w:rPr>
                <w:rFonts w:ascii="Times New Roman" w:hAnsi="Times New Roman" w:cs="Times New Roman"/>
              </w:rPr>
              <w:t>ные в полосе отвода автомобильных дорог общего пользования местного знач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 xml:space="preserve">ния, находящихся в собственности </w:t>
            </w:r>
            <w:r w:rsidR="006D0CFA" w:rsidRPr="006D0CFA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6D0CFA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1 11 05034 </w:t>
            </w:r>
            <w:r w:rsidR="006D0CFA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6D0CFA" w:rsidRPr="006D0CFA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и созданных ими учреждений (за исключением имущества муниципальных бюджетных и автономных учрежд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ний)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8E4B22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1 11 05074 </w:t>
            </w:r>
            <w:r w:rsidR="008E4B22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от сдачи в аренду имущества,</w:t>
            </w:r>
            <w:r w:rsidR="00C84F80">
              <w:rPr>
                <w:rFonts w:ascii="Times New Roman" w:hAnsi="Times New Roman" w:cs="Times New Roman"/>
              </w:rPr>
              <w:t xml:space="preserve"> составляющего казну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земельных участков)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1 11 07014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C84F80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</w:t>
            </w:r>
            <w:r w:rsidRPr="0056369D">
              <w:rPr>
                <w:rFonts w:ascii="Times New Roman" w:hAnsi="Times New Roman" w:cs="Times New Roman"/>
              </w:rPr>
              <w:t>н</w:t>
            </w:r>
            <w:r w:rsidRPr="0056369D">
              <w:rPr>
                <w:rFonts w:ascii="Times New Roman" w:hAnsi="Times New Roman" w:cs="Times New Roman"/>
              </w:rPr>
              <w:t xml:space="preserve">ных </w:t>
            </w:r>
            <w:r w:rsidR="00C84F80" w:rsidRPr="00C84F80">
              <w:rPr>
                <w:rFonts w:ascii="Times New Roman" w:hAnsi="Times New Roman" w:cs="Times New Roman"/>
              </w:rPr>
              <w:t>муниципальны</w:t>
            </w:r>
            <w:r w:rsidR="00C84F80">
              <w:rPr>
                <w:rFonts w:ascii="Times New Roman" w:hAnsi="Times New Roman" w:cs="Times New Roman"/>
              </w:rPr>
              <w:t>ми</w:t>
            </w:r>
            <w:r w:rsidRPr="0056369D">
              <w:rPr>
                <w:rFonts w:ascii="Times New Roman" w:hAnsi="Times New Roman" w:cs="Times New Roman"/>
              </w:rPr>
              <w:t xml:space="preserve"> округами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1 11 08040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Средства, получаемые от передачи имущества, находящегося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имущества муниципальных бюдже</w:t>
            </w:r>
            <w:r w:rsidRPr="0056369D">
              <w:rPr>
                <w:rFonts w:ascii="Times New Roman" w:hAnsi="Times New Roman" w:cs="Times New Roman"/>
              </w:rPr>
              <w:t>т</w:t>
            </w:r>
            <w:r w:rsidRPr="0056369D">
              <w:rPr>
                <w:rFonts w:ascii="Times New Roman" w:hAnsi="Times New Roman" w:cs="Times New Roman"/>
              </w:rPr>
              <w:t>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1 11 09024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от распоряжения правами на результаты научно-технической деятельн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 xml:space="preserve">сти, находящимися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1 11 09034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56369D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56369D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1 11 09044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 xml:space="preserve">сти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имущества муниципальных бю</w:t>
            </w:r>
            <w:r w:rsidRPr="0056369D">
              <w:rPr>
                <w:rFonts w:ascii="Times New Roman" w:hAnsi="Times New Roman" w:cs="Times New Roman"/>
              </w:rPr>
              <w:t>д</w:t>
            </w:r>
            <w:r w:rsidRPr="0056369D">
              <w:rPr>
                <w:rFonts w:ascii="Times New Roman" w:hAnsi="Times New Roman" w:cs="Times New Roman"/>
              </w:rPr>
              <w:t>жетных и автономных учреждений, а также имущества муниципальных унита</w:t>
            </w:r>
            <w:r w:rsidRPr="0056369D">
              <w:rPr>
                <w:rFonts w:ascii="Times New Roman" w:hAnsi="Times New Roman" w:cs="Times New Roman"/>
              </w:rPr>
              <w:t>р</w:t>
            </w:r>
            <w:r w:rsidRPr="0056369D">
              <w:rPr>
                <w:rFonts w:ascii="Times New Roman" w:hAnsi="Times New Roman" w:cs="Times New Roman"/>
              </w:rPr>
              <w:t>ных предприятий, в том числе казенных)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1 14 01040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4 0000 410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продажи квартир, находящихся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1 14 02042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4 0000 410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</w:t>
            </w:r>
            <w:r w:rsidR="00C84F80">
              <w:rPr>
                <w:rFonts w:ascii="Times New Roman" w:hAnsi="Times New Roman" w:cs="Times New Roman"/>
              </w:rPr>
              <w:t xml:space="preserve">я в ведении органов управления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</w:t>
            </w:r>
            <w:r w:rsidRPr="0056369D">
              <w:rPr>
                <w:rFonts w:ascii="Times New Roman" w:hAnsi="Times New Roman" w:cs="Times New Roman"/>
              </w:rPr>
              <w:t>у</w:t>
            </w:r>
            <w:r w:rsidRPr="0056369D">
              <w:rPr>
                <w:rFonts w:ascii="Times New Roman" w:hAnsi="Times New Roman" w:cs="Times New Roman"/>
              </w:rPr>
              <w:t>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1 14 02042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4 0000 440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</w:t>
            </w:r>
            <w:r w:rsidRPr="0056369D">
              <w:rPr>
                <w:rFonts w:ascii="Times New Roman" w:hAnsi="Times New Roman" w:cs="Times New Roman"/>
              </w:rPr>
              <w:t>у</w:t>
            </w:r>
            <w:r w:rsidRPr="0056369D">
              <w:rPr>
                <w:rFonts w:ascii="Times New Roman" w:hAnsi="Times New Roman" w:cs="Times New Roman"/>
              </w:rPr>
              <w:t>гов 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56369D">
              <w:rPr>
                <w:rFonts w:ascii="Times New Roman" w:hAnsi="Times New Roman" w:cs="Times New Roman"/>
              </w:rPr>
              <w:t>е</w:t>
            </w:r>
            <w:r w:rsidRPr="0056369D">
              <w:rPr>
                <w:rFonts w:ascii="Times New Roman" w:hAnsi="Times New Roman" w:cs="Times New Roman"/>
              </w:rPr>
              <w:t>ству</w:t>
            </w:r>
          </w:p>
        </w:tc>
      </w:tr>
      <w:tr w:rsidR="00F37765" w:rsidRPr="0056369D" w:rsidTr="00977CB1">
        <w:trPr>
          <w:cantSplit/>
          <w:trHeight w:val="1279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1 14 02043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4 0000 410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</w:t>
            </w:r>
            <w:r w:rsidR="00C84F80" w:rsidRPr="00C84F80">
              <w:rPr>
                <w:rFonts w:ascii="Times New Roman" w:hAnsi="Times New Roman" w:cs="Times New Roman"/>
              </w:rPr>
              <w:t>и</w:t>
            </w:r>
            <w:r w:rsidR="00C84F80" w:rsidRPr="00C84F80">
              <w:rPr>
                <w:rFonts w:ascii="Times New Roman" w:hAnsi="Times New Roman" w:cs="Times New Roman"/>
              </w:rPr>
              <w:t>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имущества муниципальных бюджетных и а</w:t>
            </w:r>
            <w:r w:rsidRPr="0056369D">
              <w:rPr>
                <w:rFonts w:ascii="Times New Roman" w:hAnsi="Times New Roman" w:cs="Times New Roman"/>
              </w:rPr>
              <w:t>в</w:t>
            </w:r>
            <w:r w:rsidRPr="0056369D">
              <w:rPr>
                <w:rFonts w:ascii="Times New Roman" w:hAnsi="Times New Roman" w:cs="Times New Roman"/>
              </w:rPr>
              <w:t>тономных учреждений, а также имущества муниципальных унитарных предпри</w:t>
            </w:r>
            <w:r w:rsidRPr="0056369D">
              <w:rPr>
                <w:rFonts w:ascii="Times New Roman" w:hAnsi="Times New Roman" w:cs="Times New Roman"/>
              </w:rPr>
              <w:t>я</w:t>
            </w:r>
            <w:r w:rsidRPr="0056369D">
              <w:rPr>
                <w:rFonts w:ascii="Times New Roman" w:hAnsi="Times New Roman" w:cs="Times New Roman"/>
              </w:rPr>
              <w:t>тий, в том числе казенных), в части реализации основных средств по указанному имуществу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1 14 02043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4 0000 440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муниц</w:t>
            </w:r>
            <w:r w:rsidR="00C84F80" w:rsidRPr="00C84F80">
              <w:rPr>
                <w:rFonts w:ascii="Times New Roman" w:hAnsi="Times New Roman" w:cs="Times New Roman"/>
              </w:rPr>
              <w:t>и</w:t>
            </w:r>
            <w:r w:rsidR="00C84F80" w:rsidRPr="00C84F80">
              <w:rPr>
                <w:rFonts w:ascii="Times New Roman" w:hAnsi="Times New Roman" w:cs="Times New Roman"/>
              </w:rPr>
              <w:t>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имущества муниципальных бюджетных и а</w:t>
            </w:r>
            <w:r w:rsidRPr="0056369D">
              <w:rPr>
                <w:rFonts w:ascii="Times New Roman" w:hAnsi="Times New Roman" w:cs="Times New Roman"/>
              </w:rPr>
              <w:t>в</w:t>
            </w:r>
            <w:r w:rsidRPr="0056369D">
              <w:rPr>
                <w:rFonts w:ascii="Times New Roman" w:hAnsi="Times New Roman" w:cs="Times New Roman"/>
              </w:rPr>
              <w:t>тономных учреждений, а также имущества муниципальных унитарных предпри</w:t>
            </w:r>
            <w:r w:rsidRPr="0056369D">
              <w:rPr>
                <w:rFonts w:ascii="Times New Roman" w:hAnsi="Times New Roman" w:cs="Times New Roman"/>
              </w:rPr>
              <w:t>я</w:t>
            </w:r>
            <w:r w:rsidRPr="0056369D">
              <w:rPr>
                <w:rFonts w:ascii="Times New Roman" w:hAnsi="Times New Roman" w:cs="Times New Roman"/>
              </w:rPr>
              <w:t>тий, в том числе казенных), в части реализации материальных запасов по указа</w:t>
            </w:r>
            <w:r w:rsidRPr="0056369D">
              <w:rPr>
                <w:rFonts w:ascii="Times New Roman" w:hAnsi="Times New Roman" w:cs="Times New Roman"/>
              </w:rPr>
              <w:t>н</w:t>
            </w:r>
            <w:r w:rsidRPr="0056369D">
              <w:rPr>
                <w:rFonts w:ascii="Times New Roman" w:hAnsi="Times New Roman" w:cs="Times New Roman"/>
              </w:rPr>
              <w:t>ному имуществу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1 14 03040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4 0000 410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Средства от распоряжения и реализации выморочного имущества, обращенного в собственность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(в части реализации основных средств по указанному имуществу)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1 14 03040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4 0000 440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Средства от распоряжения и реализации выморочного имущества, обращенного в собственность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(в части реализации материальных зап</w:t>
            </w:r>
            <w:r w:rsidRPr="0056369D">
              <w:rPr>
                <w:rFonts w:ascii="Times New Roman" w:hAnsi="Times New Roman" w:cs="Times New Roman"/>
              </w:rPr>
              <w:t>а</w:t>
            </w:r>
            <w:r w:rsidRPr="0056369D">
              <w:rPr>
                <w:rFonts w:ascii="Times New Roman" w:hAnsi="Times New Roman" w:cs="Times New Roman"/>
              </w:rPr>
              <w:t>сов по указанному имуществу)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1 14 04040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4 0000 420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4F494B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продажи нематериальных активов, находящихся в собственности </w:t>
            </w:r>
            <w:r w:rsidR="00C84F80" w:rsidRPr="00C84F80">
              <w:rPr>
                <w:rFonts w:ascii="Times New Roman" w:hAnsi="Times New Roman" w:cs="Times New Roman"/>
              </w:rPr>
              <w:t>м</w:t>
            </w:r>
            <w:r w:rsidR="00C84F80" w:rsidRPr="00C84F80">
              <w:rPr>
                <w:rFonts w:ascii="Times New Roman" w:hAnsi="Times New Roman" w:cs="Times New Roman"/>
              </w:rPr>
              <w:t>у</w:t>
            </w:r>
            <w:r w:rsidR="00C84F80" w:rsidRPr="00C84F80">
              <w:rPr>
                <w:rFonts w:ascii="Times New Roman" w:hAnsi="Times New Roman" w:cs="Times New Roman"/>
              </w:rPr>
              <w:t>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C84F80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1 14 06012 </w:t>
            </w:r>
            <w:r w:rsidR="00C84F80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4 0000 430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</w:t>
            </w:r>
            <w:r w:rsidRPr="0056369D">
              <w:rPr>
                <w:rFonts w:ascii="Times New Roman" w:hAnsi="Times New Roman" w:cs="Times New Roman"/>
              </w:rPr>
              <w:t>о</w:t>
            </w:r>
            <w:r w:rsidRPr="0056369D">
              <w:rPr>
                <w:rFonts w:ascii="Times New Roman" w:hAnsi="Times New Roman" w:cs="Times New Roman"/>
              </w:rPr>
              <w:t xml:space="preserve">торые не разграничена и которые расположены в границах </w:t>
            </w:r>
            <w:r w:rsidR="00C84F80" w:rsidRPr="00C84F80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</w:t>
            </w:r>
            <w:r w:rsidRPr="0056369D">
              <w:rPr>
                <w:rFonts w:ascii="Times New Roman" w:hAnsi="Times New Roman" w:cs="Times New Roman"/>
              </w:rPr>
              <w:t>у</w:t>
            </w:r>
            <w:r w:rsidRPr="0056369D">
              <w:rPr>
                <w:rFonts w:ascii="Times New Roman" w:hAnsi="Times New Roman" w:cs="Times New Roman"/>
              </w:rPr>
              <w:t>гов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17F83" w:rsidRDefault="00F37765" w:rsidP="00517F83">
            <w:pPr>
              <w:rPr>
                <w:rFonts w:ascii="Times New Roman" w:hAnsi="Times New Roman" w:cs="Times New Roman"/>
              </w:rPr>
            </w:pPr>
            <w:r w:rsidRPr="00517F83">
              <w:rPr>
                <w:rFonts w:ascii="Times New Roman" w:hAnsi="Times New Roman" w:cs="Times New Roman"/>
              </w:rPr>
              <w:t xml:space="preserve">1 14 06024 </w:t>
            </w:r>
            <w:r w:rsidR="00517F83" w:rsidRPr="00517F83">
              <w:rPr>
                <w:rFonts w:ascii="Times New Roman" w:hAnsi="Times New Roman" w:cs="Times New Roman"/>
              </w:rPr>
              <w:t>1</w:t>
            </w:r>
            <w:r w:rsidRPr="00517F83">
              <w:rPr>
                <w:rFonts w:ascii="Times New Roman" w:hAnsi="Times New Roman" w:cs="Times New Roman"/>
              </w:rPr>
              <w:t>4 0000 430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</w:t>
            </w:r>
            <w:r w:rsidR="00517F83" w:rsidRPr="00517F83">
              <w:rPr>
                <w:rFonts w:ascii="Times New Roman" w:hAnsi="Times New Roman" w:cs="Times New Roman"/>
              </w:rPr>
              <w:t>муниц</w:t>
            </w:r>
            <w:r w:rsidR="00517F83" w:rsidRPr="00517F83">
              <w:rPr>
                <w:rFonts w:ascii="Times New Roman" w:hAnsi="Times New Roman" w:cs="Times New Roman"/>
              </w:rPr>
              <w:t>и</w:t>
            </w:r>
            <w:r w:rsidR="00517F83" w:rsidRPr="00517F83">
              <w:rPr>
                <w:rFonts w:ascii="Times New Roman" w:hAnsi="Times New Roman" w:cs="Times New Roman"/>
              </w:rPr>
              <w:t>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 (за исключением земельных участков муниципальных бюдже</w:t>
            </w:r>
            <w:r w:rsidRPr="0056369D">
              <w:rPr>
                <w:rFonts w:ascii="Times New Roman" w:hAnsi="Times New Roman" w:cs="Times New Roman"/>
              </w:rPr>
              <w:t>т</w:t>
            </w:r>
            <w:r w:rsidRPr="0056369D">
              <w:rPr>
                <w:rFonts w:ascii="Times New Roman" w:hAnsi="Times New Roman" w:cs="Times New Roman"/>
              </w:rPr>
              <w:t>ных и автономных учреждений)</w:t>
            </w:r>
          </w:p>
        </w:tc>
      </w:tr>
      <w:tr w:rsidR="00F37765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F37765" w:rsidRPr="0056369D" w:rsidRDefault="00F37765" w:rsidP="005E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37765" w:rsidRPr="0056369D" w:rsidRDefault="00F37765" w:rsidP="00517F83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1 17 01040 </w:t>
            </w:r>
            <w:r w:rsidR="00517F83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4 0000 180</w:t>
            </w:r>
          </w:p>
        </w:tc>
        <w:tc>
          <w:tcPr>
            <w:tcW w:w="7954" w:type="dxa"/>
            <w:shd w:val="clear" w:color="auto" w:fill="auto"/>
          </w:tcPr>
          <w:p w:rsidR="00F37765" w:rsidRPr="0056369D" w:rsidRDefault="00F37765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</w:t>
            </w:r>
            <w:r w:rsidR="00517F83" w:rsidRPr="00517F83">
              <w:rPr>
                <w:rFonts w:ascii="Times New Roman" w:hAnsi="Times New Roman" w:cs="Times New Roman"/>
              </w:rPr>
              <w:t>муниципальных</w:t>
            </w:r>
            <w:r w:rsidRPr="0056369D">
              <w:rPr>
                <w:rFonts w:ascii="Times New Roman" w:hAnsi="Times New Roman" w:cs="Times New Roman"/>
              </w:rPr>
              <w:t xml:space="preserve"> округов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 w:val="restart"/>
            <w:shd w:val="clear" w:color="auto" w:fill="auto"/>
          </w:tcPr>
          <w:p w:rsidR="00AF6906" w:rsidRPr="0056369D" w:rsidRDefault="00AF6906" w:rsidP="005E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1">
              <w:rPr>
                <w:rFonts w:ascii="Times New Roman" w:hAnsi="Times New Roman" w:cs="Times New Roman"/>
                <w:b/>
                <w:sz w:val="24"/>
                <w:szCs w:val="24"/>
              </w:rPr>
              <w:t>908</w:t>
            </w:r>
          </w:p>
        </w:tc>
        <w:tc>
          <w:tcPr>
            <w:tcW w:w="3078" w:type="dxa"/>
            <w:vMerge w:val="restart"/>
            <w:shd w:val="clear" w:color="auto" w:fill="auto"/>
          </w:tcPr>
          <w:p w:rsidR="00AF6906" w:rsidRPr="0056369D" w:rsidRDefault="00AF6906" w:rsidP="00497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жилищно-коммунального хозяйства и градостроительства а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министрации </w:t>
            </w:r>
            <w:proofErr w:type="spellStart"/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Омсу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чаского</w:t>
            </w:r>
            <w:proofErr w:type="spellEnd"/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1 08 07150 01 0000 110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AF6906" w:rsidP="00B53246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</w:t>
            </w:r>
            <w:r w:rsidRPr="0056369D">
              <w:rPr>
                <w:rFonts w:ascii="Times New Roman" w:hAnsi="Times New Roman" w:cs="Times New Roman"/>
              </w:rPr>
              <w:t>н</w:t>
            </w:r>
            <w:r w:rsidRPr="0056369D">
              <w:rPr>
                <w:rFonts w:ascii="Times New Roman" w:hAnsi="Times New Roman" w:cs="Times New Roman"/>
              </w:rPr>
              <w:t>струкции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731B9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1 11 05324 </w:t>
            </w:r>
            <w:r w:rsidR="002731B9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2731B9" w:rsidP="00B53246">
            <w:pPr>
              <w:rPr>
                <w:rFonts w:ascii="Times New Roman" w:hAnsi="Times New Roman" w:cs="Times New Roman"/>
              </w:rPr>
            </w:pPr>
            <w:r w:rsidRPr="002731B9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</w:t>
            </w:r>
            <w:r w:rsidRPr="002731B9">
              <w:rPr>
                <w:rFonts w:ascii="Times New Roman" w:hAnsi="Times New Roman" w:cs="Times New Roman"/>
              </w:rPr>
              <w:t>т</w:t>
            </w:r>
            <w:r w:rsidRPr="002731B9">
              <w:rPr>
                <w:rFonts w:ascii="Times New Roman" w:hAnsi="Times New Roman" w:cs="Times New Roman"/>
              </w:rPr>
              <w:t>ного самоуправления муниципальных округов, государственными или муниц</w:t>
            </w:r>
            <w:r w:rsidRPr="002731B9">
              <w:rPr>
                <w:rFonts w:ascii="Times New Roman" w:hAnsi="Times New Roman" w:cs="Times New Roman"/>
              </w:rPr>
              <w:t>и</w:t>
            </w:r>
            <w:r w:rsidRPr="002731B9">
              <w:rPr>
                <w:rFonts w:ascii="Times New Roman" w:hAnsi="Times New Roman" w:cs="Times New Roman"/>
              </w:rPr>
              <w:t>пальными предприятиями либо государственными или муниципальными учр</w:t>
            </w:r>
            <w:r w:rsidRPr="002731B9">
              <w:rPr>
                <w:rFonts w:ascii="Times New Roman" w:hAnsi="Times New Roman" w:cs="Times New Roman"/>
              </w:rPr>
              <w:t>е</w:t>
            </w:r>
            <w:r w:rsidRPr="002731B9">
              <w:rPr>
                <w:rFonts w:ascii="Times New Roman" w:hAnsi="Times New Roman" w:cs="Times New Roman"/>
              </w:rPr>
              <w:t>ждениями в отношении земельных участков, находящихся в собственности м</w:t>
            </w:r>
            <w:r w:rsidRPr="002731B9">
              <w:rPr>
                <w:rFonts w:ascii="Times New Roman" w:hAnsi="Times New Roman" w:cs="Times New Roman"/>
              </w:rPr>
              <w:t>у</w:t>
            </w:r>
            <w:r w:rsidRPr="002731B9">
              <w:rPr>
                <w:rFonts w:ascii="Times New Roman" w:hAnsi="Times New Roman" w:cs="Times New Roman"/>
              </w:rPr>
              <w:t>ниципальных округов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731B9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1 11 09044 </w:t>
            </w:r>
            <w:r w:rsidR="002731B9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4 0000 120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2731B9" w:rsidP="00B53246">
            <w:pPr>
              <w:rPr>
                <w:rFonts w:ascii="Times New Roman" w:hAnsi="Times New Roman" w:cs="Times New Roman"/>
              </w:rPr>
            </w:pPr>
            <w:r w:rsidRPr="002731B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</w:t>
            </w:r>
            <w:r w:rsidRPr="002731B9">
              <w:rPr>
                <w:rFonts w:ascii="Times New Roman" w:hAnsi="Times New Roman" w:cs="Times New Roman"/>
              </w:rPr>
              <w:t>о</w:t>
            </w:r>
            <w:r w:rsidRPr="002731B9">
              <w:rPr>
                <w:rFonts w:ascii="Times New Roman" w:hAnsi="Times New Roman" w:cs="Times New Roman"/>
              </w:rPr>
              <w:t>сти муниципальных округов (за исключением имущества муниципальных бю</w:t>
            </w:r>
            <w:r w:rsidRPr="002731B9">
              <w:rPr>
                <w:rFonts w:ascii="Times New Roman" w:hAnsi="Times New Roman" w:cs="Times New Roman"/>
              </w:rPr>
              <w:t>д</w:t>
            </w:r>
            <w:r w:rsidRPr="002731B9">
              <w:rPr>
                <w:rFonts w:ascii="Times New Roman" w:hAnsi="Times New Roman" w:cs="Times New Roman"/>
              </w:rPr>
              <w:t>жетных и автономных учреждений, а также имущества муниципальных унита</w:t>
            </w:r>
            <w:r w:rsidRPr="002731B9">
              <w:rPr>
                <w:rFonts w:ascii="Times New Roman" w:hAnsi="Times New Roman" w:cs="Times New Roman"/>
              </w:rPr>
              <w:t>р</w:t>
            </w:r>
            <w:r w:rsidRPr="002731B9">
              <w:rPr>
                <w:rFonts w:ascii="Times New Roman" w:hAnsi="Times New Roman" w:cs="Times New Roman"/>
              </w:rPr>
              <w:t>ных предприятий, в том числе казенных)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6F02A0" w:rsidRDefault="00AF6906" w:rsidP="006F02A0">
            <w:pPr>
              <w:rPr>
                <w:rFonts w:ascii="Times New Roman" w:hAnsi="Times New Roman" w:cs="Times New Roman"/>
              </w:rPr>
            </w:pPr>
            <w:r w:rsidRPr="006F02A0">
              <w:rPr>
                <w:rFonts w:ascii="Times New Roman" w:hAnsi="Times New Roman" w:cs="Times New Roman"/>
              </w:rPr>
              <w:t xml:space="preserve">1 13 01994 </w:t>
            </w:r>
            <w:r w:rsidR="006F02A0" w:rsidRPr="006F02A0">
              <w:rPr>
                <w:rFonts w:ascii="Times New Roman" w:hAnsi="Times New Roman" w:cs="Times New Roman"/>
              </w:rPr>
              <w:t>1</w:t>
            </w:r>
            <w:r w:rsidRPr="006F02A0">
              <w:rPr>
                <w:rFonts w:ascii="Times New Roman" w:hAnsi="Times New Roman" w:cs="Times New Roman"/>
              </w:rPr>
              <w:t>4 0004 130</w:t>
            </w:r>
          </w:p>
        </w:tc>
        <w:tc>
          <w:tcPr>
            <w:tcW w:w="7954" w:type="dxa"/>
            <w:shd w:val="clear" w:color="auto" w:fill="auto"/>
          </w:tcPr>
          <w:p w:rsidR="00AF6906" w:rsidRPr="006F02A0" w:rsidRDefault="002731B9" w:rsidP="00B53246">
            <w:pPr>
              <w:rPr>
                <w:rFonts w:ascii="Times New Roman" w:hAnsi="Times New Roman" w:cs="Times New Roman"/>
              </w:rPr>
            </w:pPr>
            <w:r w:rsidRPr="006F02A0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</w:t>
            </w:r>
            <w:r w:rsidRPr="006F02A0">
              <w:rPr>
                <w:rFonts w:ascii="Times New Roman" w:hAnsi="Times New Roman" w:cs="Times New Roman"/>
              </w:rPr>
              <w:t>е</w:t>
            </w:r>
            <w:r w:rsidRPr="006F02A0">
              <w:rPr>
                <w:rFonts w:ascii="Times New Roman" w:hAnsi="Times New Roman" w:cs="Times New Roman"/>
              </w:rPr>
              <w:t>тов муниципальных округов</w:t>
            </w:r>
          </w:p>
        </w:tc>
      </w:tr>
      <w:tr w:rsidR="00AF6906" w:rsidRPr="0056369D" w:rsidTr="00977CB1">
        <w:trPr>
          <w:cantSplit/>
          <w:trHeight w:val="283"/>
        </w:trPr>
        <w:tc>
          <w:tcPr>
            <w:tcW w:w="721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shd w:val="clear" w:color="auto" w:fill="auto"/>
          </w:tcPr>
          <w:p w:rsidR="00AF6906" w:rsidRPr="0056369D" w:rsidRDefault="00AF6906" w:rsidP="00B532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AF6906" w:rsidRPr="0056369D" w:rsidRDefault="00AF6906" w:rsidP="002731B9">
            <w:pPr>
              <w:rPr>
                <w:rFonts w:ascii="Times New Roman" w:hAnsi="Times New Roman" w:cs="Times New Roman"/>
              </w:rPr>
            </w:pPr>
            <w:r w:rsidRPr="0056369D">
              <w:rPr>
                <w:rFonts w:ascii="Times New Roman" w:hAnsi="Times New Roman" w:cs="Times New Roman"/>
              </w:rPr>
              <w:t xml:space="preserve">1 17 01040 </w:t>
            </w:r>
            <w:r w:rsidR="002731B9">
              <w:rPr>
                <w:rFonts w:ascii="Times New Roman" w:hAnsi="Times New Roman" w:cs="Times New Roman"/>
              </w:rPr>
              <w:t>1</w:t>
            </w:r>
            <w:r w:rsidRPr="0056369D">
              <w:rPr>
                <w:rFonts w:ascii="Times New Roman" w:hAnsi="Times New Roman" w:cs="Times New Roman"/>
              </w:rPr>
              <w:t>4 0000 180</w:t>
            </w:r>
          </w:p>
        </w:tc>
        <w:tc>
          <w:tcPr>
            <w:tcW w:w="7954" w:type="dxa"/>
            <w:shd w:val="clear" w:color="auto" w:fill="auto"/>
          </w:tcPr>
          <w:p w:rsidR="00AF6906" w:rsidRPr="0056369D" w:rsidRDefault="002731B9" w:rsidP="0066734A">
            <w:pPr>
              <w:rPr>
                <w:rFonts w:ascii="Times New Roman" w:hAnsi="Times New Roman" w:cs="Times New Roman"/>
              </w:rPr>
            </w:pPr>
            <w:r w:rsidRPr="002731B9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</w:tbl>
    <w:p w:rsidR="00C61264" w:rsidRPr="0056369D" w:rsidRDefault="00C61264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группировочном</w:t>
      </w:r>
      <w:proofErr w:type="spellEnd"/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 бюджетной классификации.</w:t>
      </w:r>
    </w:p>
    <w:p w:rsidR="00C61264" w:rsidRDefault="00C61264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>** Администрирование поступлений по всем подстатьям и подвидам соответствующей статьи осуществляется администрат</w:t>
      </w:r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ром, указанным в </w:t>
      </w:r>
      <w:proofErr w:type="spellStart"/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группировочном</w:t>
      </w:r>
      <w:proofErr w:type="spellEnd"/>
      <w:r w:rsidRPr="0056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 бюджетной классификации, по коду элемента вида дохода «</w:t>
      </w:r>
      <w:r w:rsidR="00642B84" w:rsidRPr="00642B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6F4B" w:rsidRPr="00642B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2B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0C00" w:rsidRP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C00" w:rsidRP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C00" w:rsidRPr="00D50C00" w:rsidRDefault="00D50C00" w:rsidP="00D50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Pr="0056369D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4" w:rsidRPr="0056369D" w:rsidRDefault="00C61264" w:rsidP="00C61264">
      <w:pPr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61264" w:rsidRPr="0056369D" w:rsidSect="00985954">
          <w:headerReference w:type="default" r:id="rId10"/>
          <w:pgSz w:w="16837" w:h="11905" w:orient="landscape"/>
          <w:pgMar w:top="1701" w:right="1418" w:bottom="567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4B1215" w:rsidRPr="00E53765" w:rsidRDefault="004B1215" w:rsidP="00985954">
      <w:pPr>
        <w:spacing w:after="0" w:line="240" w:lineRule="auto"/>
        <w:ind w:left="11624" w:firstLine="283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№ 2</w:t>
      </w:r>
    </w:p>
    <w:p w:rsidR="004B1215" w:rsidRPr="00E53765" w:rsidRDefault="004B1215" w:rsidP="00985954">
      <w:pPr>
        <w:spacing w:after="0" w:line="240" w:lineRule="auto"/>
        <w:ind w:left="11624" w:firstLine="283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4B1215" w:rsidRPr="00E53765" w:rsidRDefault="004B1215" w:rsidP="00985954">
      <w:pPr>
        <w:spacing w:after="0" w:line="240" w:lineRule="auto"/>
        <w:ind w:left="11624" w:firstLine="283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4B1215" w:rsidRPr="00E53765" w:rsidRDefault="004B1215" w:rsidP="00985954">
      <w:pPr>
        <w:spacing w:after="0" w:line="240" w:lineRule="auto"/>
        <w:ind w:left="11624" w:firstLine="283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городского округа </w:t>
      </w:r>
    </w:p>
    <w:p w:rsidR="004B1215" w:rsidRDefault="004B1215" w:rsidP="00985954">
      <w:pPr>
        <w:spacing w:after="0" w:line="240" w:lineRule="auto"/>
        <w:ind w:left="11624" w:firstLine="283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от </w:t>
      </w:r>
      <w:r w:rsidR="00985954">
        <w:rPr>
          <w:rFonts w:ascii="Times New Roman" w:hAnsi="Times New Roman" w:cs="Times New Roman"/>
          <w:szCs w:val="28"/>
        </w:rPr>
        <w:t>26</w:t>
      </w:r>
      <w:r w:rsidRPr="00E53765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1</w:t>
      </w:r>
      <w:r w:rsidR="004979E7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</w:t>
      </w:r>
      <w:r w:rsidRPr="00E53765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2</w:t>
      </w:r>
      <w:r w:rsidR="004979E7">
        <w:rPr>
          <w:rFonts w:ascii="Times New Roman" w:hAnsi="Times New Roman" w:cs="Times New Roman"/>
          <w:szCs w:val="28"/>
        </w:rPr>
        <w:t>2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 w:rsidR="00985954">
        <w:rPr>
          <w:rFonts w:ascii="Times New Roman" w:hAnsi="Times New Roman" w:cs="Times New Roman"/>
          <w:szCs w:val="28"/>
        </w:rPr>
        <w:t>655</w:t>
      </w:r>
    </w:p>
    <w:p w:rsidR="00C61264" w:rsidRPr="0056369D" w:rsidRDefault="00C61264" w:rsidP="00C61264">
      <w:pPr>
        <w:spacing w:after="0" w:line="192" w:lineRule="auto"/>
        <w:ind w:left="87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64" w:rsidRPr="0056369D" w:rsidRDefault="00C61264" w:rsidP="00C61264">
      <w:pPr>
        <w:spacing w:after="0" w:line="192" w:lineRule="auto"/>
        <w:ind w:left="878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1264" w:rsidRPr="0056369D" w:rsidRDefault="00C61264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</w:t>
      </w:r>
      <w:r w:rsidR="006D1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6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</w:t>
      </w:r>
    </w:p>
    <w:p w:rsidR="000B6E2E" w:rsidRPr="00B26182" w:rsidRDefault="00C61264" w:rsidP="00B2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главных администраторов источников финансирования дефицита бюджета</w:t>
      </w:r>
    </w:p>
    <w:p w:rsidR="00C61264" w:rsidRPr="00B26182" w:rsidRDefault="000B6E2E" w:rsidP="00B2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Омсукчанского </w:t>
      </w:r>
      <w:r w:rsidR="00497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B2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</w:p>
    <w:p w:rsidR="00C61264" w:rsidRPr="004B1215" w:rsidRDefault="00C61264" w:rsidP="00C6126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tbl>
      <w:tblPr>
        <w:tblW w:w="1422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694"/>
        <w:gridCol w:w="2806"/>
        <w:gridCol w:w="7683"/>
      </w:tblGrid>
      <w:tr w:rsidR="00C61264" w:rsidRPr="0056369D" w:rsidTr="00B53246">
        <w:trPr>
          <w:cantSplit/>
          <w:trHeight w:val="20"/>
          <w:tblHeader/>
        </w:trPr>
        <w:tc>
          <w:tcPr>
            <w:tcW w:w="3733" w:type="dxa"/>
            <w:gridSpan w:val="2"/>
            <w:hideMark/>
          </w:tcPr>
          <w:p w:rsidR="00C61264" w:rsidRPr="0056369D" w:rsidRDefault="00C61264" w:rsidP="00B5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администратор</w:t>
            </w:r>
            <w:r w:rsidRPr="0056369D">
              <w:rPr>
                <w:rFonts w:ascii="Times New Roman" w:hAnsi="Times New Roman" w:cs="Times New Roman"/>
                <w:b/>
              </w:rPr>
              <w:t xml:space="preserve"> 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точников внутреннего фина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сирования дефицита областн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го бюджета</w:t>
            </w:r>
          </w:p>
        </w:tc>
        <w:tc>
          <w:tcPr>
            <w:tcW w:w="10489" w:type="dxa"/>
            <w:gridSpan w:val="2"/>
            <w:vAlign w:val="center"/>
            <w:hideMark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источников внутреннего финансирования дефицита</w:t>
            </w:r>
          </w:p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D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Российской Федерации</w:t>
            </w:r>
          </w:p>
          <w:p w:rsidR="00C61264" w:rsidRPr="0056369D" w:rsidRDefault="00C61264" w:rsidP="00B5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264" w:rsidRPr="0056369D" w:rsidTr="00A16452">
        <w:trPr>
          <w:cantSplit/>
          <w:trHeight w:val="20"/>
          <w:tblHeader/>
        </w:trPr>
        <w:tc>
          <w:tcPr>
            <w:tcW w:w="1039" w:type="dxa"/>
            <w:shd w:val="clear" w:color="auto" w:fill="auto"/>
            <w:noWrap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C61264" w:rsidRPr="0056369D" w:rsidRDefault="00C61264" w:rsidP="00B5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 w:val="restart"/>
            <w:noWrap/>
          </w:tcPr>
          <w:p w:rsidR="00924767" w:rsidRPr="00A16452" w:rsidRDefault="00924767" w:rsidP="00827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52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694" w:type="dxa"/>
            <w:vMerge w:val="restart"/>
          </w:tcPr>
          <w:p w:rsidR="00924767" w:rsidRPr="00A16452" w:rsidRDefault="00924767" w:rsidP="00497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5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администрации О</w:t>
            </w:r>
            <w:r w:rsidRPr="00A1645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1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сукчанского 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979E7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</w:t>
            </w:r>
            <w:r w:rsidRPr="00A1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2806" w:type="dxa"/>
          </w:tcPr>
          <w:p w:rsidR="00924767" w:rsidRPr="00A16452" w:rsidRDefault="00924767" w:rsidP="008275D0">
            <w:pPr>
              <w:jc w:val="center"/>
              <w:rPr>
                <w:rFonts w:ascii="Times New Roman" w:hAnsi="Times New Roman" w:cs="Times New Roman"/>
              </w:rPr>
            </w:pPr>
            <w:r w:rsidRPr="00A16452">
              <w:rPr>
                <w:rFonts w:ascii="Times New Roman" w:hAnsi="Times New Roman" w:cs="Times New Roman"/>
              </w:rPr>
              <w:t xml:space="preserve">01 02 00 00 </w:t>
            </w:r>
            <w:r w:rsidR="003A0B77">
              <w:rPr>
                <w:rFonts w:ascii="Times New Roman" w:hAnsi="Times New Roman" w:cs="Times New Roman"/>
              </w:rPr>
              <w:t>1</w:t>
            </w:r>
            <w:r w:rsidRPr="00A16452">
              <w:rPr>
                <w:rFonts w:ascii="Times New Roman" w:hAnsi="Times New Roman" w:cs="Times New Roman"/>
              </w:rPr>
              <w:t>4 0000 710</w:t>
            </w:r>
          </w:p>
          <w:p w:rsidR="00924767" w:rsidRPr="00A16452" w:rsidRDefault="00924767" w:rsidP="00827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 w:rsidRPr="003A0B77">
              <w:rPr>
                <w:rFonts w:ascii="Times New Roman" w:hAnsi="Times New Roman" w:cs="Times New Roman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/>
            <w:noWrap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4767" w:rsidRPr="00A16452" w:rsidRDefault="00924767" w:rsidP="008275D0">
            <w:pPr>
              <w:jc w:val="center"/>
              <w:rPr>
                <w:rFonts w:ascii="Times New Roman" w:hAnsi="Times New Roman" w:cs="Times New Roman"/>
              </w:rPr>
            </w:pPr>
            <w:r w:rsidRPr="00A16452">
              <w:rPr>
                <w:rFonts w:ascii="Times New Roman" w:hAnsi="Times New Roman" w:cs="Times New Roman"/>
              </w:rPr>
              <w:t xml:space="preserve">01 02 00 00 </w:t>
            </w:r>
            <w:r w:rsidR="003A0B77">
              <w:rPr>
                <w:rFonts w:ascii="Times New Roman" w:hAnsi="Times New Roman" w:cs="Times New Roman"/>
              </w:rPr>
              <w:t>1</w:t>
            </w:r>
            <w:r w:rsidRPr="00A16452">
              <w:rPr>
                <w:rFonts w:ascii="Times New Roman" w:hAnsi="Times New Roman" w:cs="Times New Roman"/>
              </w:rPr>
              <w:t>4 0000 810</w:t>
            </w:r>
          </w:p>
          <w:p w:rsidR="00924767" w:rsidRPr="00A16452" w:rsidRDefault="00924767" w:rsidP="00827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 w:rsidRPr="003A0B77">
              <w:rPr>
                <w:rFonts w:ascii="Times New Roman" w:hAnsi="Times New Roman" w:cs="Times New Roman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/>
            <w:noWrap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4767" w:rsidRPr="00A16452" w:rsidRDefault="00924767" w:rsidP="003A0B77">
            <w:pPr>
              <w:jc w:val="center"/>
              <w:rPr>
                <w:rFonts w:ascii="Times New Roman" w:hAnsi="Times New Roman" w:cs="Times New Roman"/>
              </w:rPr>
            </w:pPr>
            <w:r w:rsidRPr="00A16452">
              <w:rPr>
                <w:rFonts w:ascii="Times New Roman" w:hAnsi="Times New Roman" w:cs="Times New Roman"/>
              </w:rPr>
              <w:t xml:space="preserve">01 03 01 00 </w:t>
            </w:r>
            <w:r w:rsidR="003A0B77">
              <w:rPr>
                <w:rFonts w:ascii="Times New Roman" w:hAnsi="Times New Roman" w:cs="Times New Roman"/>
              </w:rPr>
              <w:t>1</w:t>
            </w:r>
            <w:r w:rsidRPr="00A16452">
              <w:rPr>
                <w:rFonts w:ascii="Times New Roman" w:hAnsi="Times New Roman" w:cs="Times New Roman"/>
              </w:rPr>
              <w:t xml:space="preserve">4 0000 710 </w:t>
            </w: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 w:rsidRPr="003A0B77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</w:t>
            </w:r>
            <w:r w:rsidRPr="003A0B77">
              <w:rPr>
                <w:rFonts w:ascii="Times New Roman" w:hAnsi="Times New Roman" w:cs="Times New Roman"/>
              </w:rPr>
              <w:t>а</w:t>
            </w:r>
            <w:r w:rsidRPr="003A0B77">
              <w:rPr>
                <w:rFonts w:ascii="Times New Roman" w:hAnsi="Times New Roman" w:cs="Times New Roman"/>
              </w:rPr>
              <w:t>ции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/>
            <w:noWrap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4767" w:rsidRPr="00A16452" w:rsidRDefault="00924767" w:rsidP="003A0B77">
            <w:pPr>
              <w:jc w:val="center"/>
              <w:rPr>
                <w:rFonts w:ascii="Times New Roman" w:hAnsi="Times New Roman" w:cs="Times New Roman"/>
              </w:rPr>
            </w:pPr>
            <w:r w:rsidRPr="00A16452">
              <w:rPr>
                <w:rFonts w:ascii="Times New Roman" w:hAnsi="Times New Roman" w:cs="Times New Roman"/>
              </w:rPr>
              <w:t xml:space="preserve">  01 03 01 00 </w:t>
            </w:r>
            <w:r w:rsidR="003A0B77">
              <w:rPr>
                <w:rFonts w:ascii="Times New Roman" w:hAnsi="Times New Roman" w:cs="Times New Roman"/>
              </w:rPr>
              <w:t>1</w:t>
            </w:r>
            <w:r w:rsidRPr="00A16452">
              <w:rPr>
                <w:rFonts w:ascii="Times New Roman" w:hAnsi="Times New Roman" w:cs="Times New Roman"/>
              </w:rPr>
              <w:t>4 0000 810</w:t>
            </w: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0B77">
              <w:rPr>
                <w:rFonts w:ascii="Times New Roman" w:hAnsi="Times New Roman" w:cs="Times New Roman"/>
              </w:rPr>
              <w:t>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/>
            <w:noWrap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4767" w:rsidRPr="00A16452" w:rsidRDefault="003A0B77" w:rsidP="00827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</w:t>
            </w:r>
            <w:r w:rsidR="00924767" w:rsidRPr="00A16452">
              <w:rPr>
                <w:rFonts w:ascii="Times New Roman" w:hAnsi="Times New Roman" w:cs="Times New Roman"/>
              </w:rPr>
              <w:t>4 0000 510</w:t>
            </w:r>
          </w:p>
          <w:p w:rsidR="00924767" w:rsidRPr="00A16452" w:rsidRDefault="00924767" w:rsidP="00827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 w:rsidRPr="003A0B77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924767" w:rsidRPr="00A16452" w:rsidTr="00A16452">
        <w:trPr>
          <w:cantSplit/>
          <w:trHeight w:val="20"/>
        </w:trPr>
        <w:tc>
          <w:tcPr>
            <w:tcW w:w="1039" w:type="dxa"/>
            <w:vMerge/>
            <w:noWrap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4767" w:rsidRPr="00A16452" w:rsidRDefault="00924767" w:rsidP="00B5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4767" w:rsidRPr="00A16452" w:rsidRDefault="00924767" w:rsidP="003A0B77">
            <w:pPr>
              <w:jc w:val="center"/>
              <w:rPr>
                <w:rFonts w:ascii="Times New Roman" w:hAnsi="Times New Roman" w:cs="Times New Roman"/>
              </w:rPr>
            </w:pPr>
            <w:r w:rsidRPr="00A16452">
              <w:rPr>
                <w:rFonts w:ascii="Times New Roman" w:hAnsi="Times New Roman" w:cs="Times New Roman"/>
              </w:rPr>
              <w:t xml:space="preserve">01 05 02 01 </w:t>
            </w:r>
            <w:r w:rsidR="003A0B77">
              <w:rPr>
                <w:rFonts w:ascii="Times New Roman" w:hAnsi="Times New Roman" w:cs="Times New Roman"/>
              </w:rPr>
              <w:t>1</w:t>
            </w:r>
            <w:r w:rsidRPr="00A16452">
              <w:rPr>
                <w:rFonts w:ascii="Times New Roman" w:hAnsi="Times New Roman" w:cs="Times New Roman"/>
              </w:rPr>
              <w:t>4 0000 610</w:t>
            </w:r>
          </w:p>
        </w:tc>
        <w:tc>
          <w:tcPr>
            <w:tcW w:w="7683" w:type="dxa"/>
          </w:tcPr>
          <w:p w:rsidR="00924767" w:rsidRPr="00A16452" w:rsidRDefault="003A0B77" w:rsidP="008275D0">
            <w:pPr>
              <w:rPr>
                <w:rFonts w:ascii="Times New Roman" w:hAnsi="Times New Roman" w:cs="Times New Roman"/>
              </w:rPr>
            </w:pPr>
            <w:r w:rsidRPr="003A0B77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117197" w:rsidRDefault="00117197" w:rsidP="00D50C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C00" w:rsidRDefault="00D50C00" w:rsidP="00D50C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C00" w:rsidRPr="00A16452" w:rsidRDefault="00D50C00" w:rsidP="00D50C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sectPr w:rsidR="00D50C00" w:rsidRPr="00A16452" w:rsidSect="00985954">
      <w:headerReference w:type="default" r:id="rId11"/>
      <w:footerReference w:type="default" r:id="rId12"/>
      <w:pgSz w:w="16837" w:h="11905" w:orient="landscape"/>
      <w:pgMar w:top="1701" w:right="1418" w:bottom="567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D0" w:rsidRDefault="00157ED0">
      <w:pPr>
        <w:spacing w:after="0" w:line="240" w:lineRule="auto"/>
      </w:pPr>
      <w:r>
        <w:separator/>
      </w:r>
    </w:p>
  </w:endnote>
  <w:endnote w:type="continuationSeparator" w:id="0">
    <w:p w:rsidR="00157ED0" w:rsidRDefault="0015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64" w:rsidRDefault="00971B6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D0" w:rsidRDefault="00157ED0">
      <w:pPr>
        <w:spacing w:after="0" w:line="240" w:lineRule="auto"/>
      </w:pPr>
      <w:r>
        <w:separator/>
      </w:r>
    </w:p>
  </w:footnote>
  <w:footnote w:type="continuationSeparator" w:id="0">
    <w:p w:rsidR="00157ED0" w:rsidRDefault="0015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64" w:rsidRPr="00985954" w:rsidRDefault="00971B64" w:rsidP="00985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64" w:rsidRDefault="00971B6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8DC"/>
    <w:multiLevelType w:val="hybridMultilevel"/>
    <w:tmpl w:val="9428590E"/>
    <w:lvl w:ilvl="0" w:tplc="E41EE452">
      <w:start w:val="14"/>
      <w:numFmt w:val="decimal"/>
      <w:lvlText w:val="%1."/>
      <w:lvlJc w:val="left"/>
      <w:pPr>
        <w:ind w:left="1510" w:hanging="37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756857"/>
    <w:multiLevelType w:val="hybridMultilevel"/>
    <w:tmpl w:val="27CC0436"/>
    <w:lvl w:ilvl="0" w:tplc="3B0A36E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3924742"/>
    <w:multiLevelType w:val="multilevel"/>
    <w:tmpl w:val="836E83C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8E734FD"/>
    <w:multiLevelType w:val="multilevel"/>
    <w:tmpl w:val="148479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0536196"/>
    <w:multiLevelType w:val="multilevel"/>
    <w:tmpl w:val="438A5E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EE33A0"/>
    <w:multiLevelType w:val="hybridMultilevel"/>
    <w:tmpl w:val="3594FC70"/>
    <w:lvl w:ilvl="0" w:tplc="FF2C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EE0474"/>
    <w:multiLevelType w:val="hybridMultilevel"/>
    <w:tmpl w:val="E79A8E32"/>
    <w:lvl w:ilvl="0" w:tplc="E9C4BE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56A4D"/>
    <w:multiLevelType w:val="hybridMultilevel"/>
    <w:tmpl w:val="5E80AA9C"/>
    <w:lvl w:ilvl="0" w:tplc="9D44A8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94EE9"/>
    <w:multiLevelType w:val="multilevel"/>
    <w:tmpl w:val="0D96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6C160E"/>
    <w:multiLevelType w:val="hybridMultilevel"/>
    <w:tmpl w:val="70D075BC"/>
    <w:lvl w:ilvl="0" w:tplc="0F7092E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66670"/>
    <w:multiLevelType w:val="hybridMultilevel"/>
    <w:tmpl w:val="92067202"/>
    <w:lvl w:ilvl="0" w:tplc="0FA20524">
      <w:start w:val="7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606504"/>
    <w:multiLevelType w:val="hybridMultilevel"/>
    <w:tmpl w:val="A41C31A8"/>
    <w:lvl w:ilvl="0" w:tplc="7FF0BEE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A25478"/>
    <w:multiLevelType w:val="hybridMultilevel"/>
    <w:tmpl w:val="BF467626"/>
    <w:lvl w:ilvl="0" w:tplc="038C82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40"/>
    </w:lvlOverride>
    <w:lvlOverride w:ilvl="5"/>
    <w:lvlOverride w:ilvl="6"/>
    <w:lvlOverride w:ilvl="7"/>
    <w:lvlOverride w:ilvl="8"/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0"/>
    <w:rsid w:val="00002339"/>
    <w:rsid w:val="00002CC8"/>
    <w:rsid w:val="000075C7"/>
    <w:rsid w:val="00016305"/>
    <w:rsid w:val="000226BB"/>
    <w:rsid w:val="0003136D"/>
    <w:rsid w:val="00033452"/>
    <w:rsid w:val="00036779"/>
    <w:rsid w:val="00044CE2"/>
    <w:rsid w:val="00046F39"/>
    <w:rsid w:val="000566A3"/>
    <w:rsid w:val="00057D01"/>
    <w:rsid w:val="000637D7"/>
    <w:rsid w:val="0006654F"/>
    <w:rsid w:val="000700E7"/>
    <w:rsid w:val="00070522"/>
    <w:rsid w:val="00070B64"/>
    <w:rsid w:val="000A235D"/>
    <w:rsid w:val="000B0DE1"/>
    <w:rsid w:val="000B2F6A"/>
    <w:rsid w:val="000B6E2E"/>
    <w:rsid w:val="000C209D"/>
    <w:rsid w:val="000D026A"/>
    <w:rsid w:val="000E0E2C"/>
    <w:rsid w:val="000F1F78"/>
    <w:rsid w:val="000F4371"/>
    <w:rsid w:val="00100B94"/>
    <w:rsid w:val="00105CC8"/>
    <w:rsid w:val="001063E3"/>
    <w:rsid w:val="00110640"/>
    <w:rsid w:val="00111334"/>
    <w:rsid w:val="00113D38"/>
    <w:rsid w:val="00117197"/>
    <w:rsid w:val="00122303"/>
    <w:rsid w:val="001239D8"/>
    <w:rsid w:val="00125078"/>
    <w:rsid w:val="001279D9"/>
    <w:rsid w:val="00131B53"/>
    <w:rsid w:val="00135A9C"/>
    <w:rsid w:val="00142A22"/>
    <w:rsid w:val="00142A86"/>
    <w:rsid w:val="00143E07"/>
    <w:rsid w:val="001449C1"/>
    <w:rsid w:val="00145EF7"/>
    <w:rsid w:val="0015013F"/>
    <w:rsid w:val="00150E33"/>
    <w:rsid w:val="001534D5"/>
    <w:rsid w:val="00157ED0"/>
    <w:rsid w:val="00161DC1"/>
    <w:rsid w:val="001631EA"/>
    <w:rsid w:val="00167AAB"/>
    <w:rsid w:val="00171E5E"/>
    <w:rsid w:val="00171E6F"/>
    <w:rsid w:val="0017562E"/>
    <w:rsid w:val="0017563A"/>
    <w:rsid w:val="00180A93"/>
    <w:rsid w:val="001923BF"/>
    <w:rsid w:val="001925A7"/>
    <w:rsid w:val="001936E3"/>
    <w:rsid w:val="001A05A5"/>
    <w:rsid w:val="001A1C1A"/>
    <w:rsid w:val="001A3C74"/>
    <w:rsid w:val="001B42E4"/>
    <w:rsid w:val="001B7196"/>
    <w:rsid w:val="001C4BBC"/>
    <w:rsid w:val="001C5F9F"/>
    <w:rsid w:val="001C6A85"/>
    <w:rsid w:val="001D2B67"/>
    <w:rsid w:val="001D566D"/>
    <w:rsid w:val="001E1CA0"/>
    <w:rsid w:val="001E3955"/>
    <w:rsid w:val="001E58AE"/>
    <w:rsid w:val="001F4990"/>
    <w:rsid w:val="00200709"/>
    <w:rsid w:val="00206FC7"/>
    <w:rsid w:val="0021085B"/>
    <w:rsid w:val="002154D1"/>
    <w:rsid w:val="00220A54"/>
    <w:rsid w:val="002332CF"/>
    <w:rsid w:val="00233885"/>
    <w:rsid w:val="00241B35"/>
    <w:rsid w:val="00245759"/>
    <w:rsid w:val="002469E3"/>
    <w:rsid w:val="0025630F"/>
    <w:rsid w:val="00262274"/>
    <w:rsid w:val="00262B81"/>
    <w:rsid w:val="002656A8"/>
    <w:rsid w:val="002731B9"/>
    <w:rsid w:val="00274AFB"/>
    <w:rsid w:val="002862AB"/>
    <w:rsid w:val="00291759"/>
    <w:rsid w:val="002945ED"/>
    <w:rsid w:val="00296FDB"/>
    <w:rsid w:val="002A2C46"/>
    <w:rsid w:val="002A498F"/>
    <w:rsid w:val="002B1D97"/>
    <w:rsid w:val="002B6D75"/>
    <w:rsid w:val="002C1820"/>
    <w:rsid w:val="002C294D"/>
    <w:rsid w:val="002C29C4"/>
    <w:rsid w:val="002D4301"/>
    <w:rsid w:val="002D58E9"/>
    <w:rsid w:val="002E141E"/>
    <w:rsid w:val="002E5AD2"/>
    <w:rsid w:val="002E7FC4"/>
    <w:rsid w:val="002F0518"/>
    <w:rsid w:val="002F0C83"/>
    <w:rsid w:val="002F7216"/>
    <w:rsid w:val="003008CC"/>
    <w:rsid w:val="003059FD"/>
    <w:rsid w:val="00310B96"/>
    <w:rsid w:val="003148AC"/>
    <w:rsid w:val="003173CA"/>
    <w:rsid w:val="00330CDD"/>
    <w:rsid w:val="00334156"/>
    <w:rsid w:val="003407CB"/>
    <w:rsid w:val="00343364"/>
    <w:rsid w:val="003446A0"/>
    <w:rsid w:val="0034543A"/>
    <w:rsid w:val="00350126"/>
    <w:rsid w:val="00350E6E"/>
    <w:rsid w:val="003523C0"/>
    <w:rsid w:val="0035311A"/>
    <w:rsid w:val="0035330B"/>
    <w:rsid w:val="00356046"/>
    <w:rsid w:val="003576A2"/>
    <w:rsid w:val="00364173"/>
    <w:rsid w:val="00367E02"/>
    <w:rsid w:val="003808D7"/>
    <w:rsid w:val="00380A07"/>
    <w:rsid w:val="00391301"/>
    <w:rsid w:val="00392063"/>
    <w:rsid w:val="003A0692"/>
    <w:rsid w:val="003A0B77"/>
    <w:rsid w:val="003A147B"/>
    <w:rsid w:val="003A2CD0"/>
    <w:rsid w:val="003B4C43"/>
    <w:rsid w:val="003C4C6D"/>
    <w:rsid w:val="003D1D03"/>
    <w:rsid w:val="003D4D65"/>
    <w:rsid w:val="003D6B5A"/>
    <w:rsid w:val="003F10DA"/>
    <w:rsid w:val="003F1B9A"/>
    <w:rsid w:val="003F5E4E"/>
    <w:rsid w:val="003F6133"/>
    <w:rsid w:val="0040081E"/>
    <w:rsid w:val="00412021"/>
    <w:rsid w:val="0041709B"/>
    <w:rsid w:val="00422365"/>
    <w:rsid w:val="00422BB5"/>
    <w:rsid w:val="00434883"/>
    <w:rsid w:val="00440633"/>
    <w:rsid w:val="004459E6"/>
    <w:rsid w:val="0045097B"/>
    <w:rsid w:val="00456071"/>
    <w:rsid w:val="00457C72"/>
    <w:rsid w:val="004658D7"/>
    <w:rsid w:val="00485409"/>
    <w:rsid w:val="004866B8"/>
    <w:rsid w:val="004963EA"/>
    <w:rsid w:val="004976AB"/>
    <w:rsid w:val="004979E7"/>
    <w:rsid w:val="004A26B2"/>
    <w:rsid w:val="004A3B18"/>
    <w:rsid w:val="004A7DBB"/>
    <w:rsid w:val="004B1215"/>
    <w:rsid w:val="004B2577"/>
    <w:rsid w:val="004B3D3F"/>
    <w:rsid w:val="004B7604"/>
    <w:rsid w:val="004C2084"/>
    <w:rsid w:val="004C6F4B"/>
    <w:rsid w:val="004D5207"/>
    <w:rsid w:val="004F07E6"/>
    <w:rsid w:val="004F09FB"/>
    <w:rsid w:val="004F494B"/>
    <w:rsid w:val="00505EA1"/>
    <w:rsid w:val="005061F4"/>
    <w:rsid w:val="005073AE"/>
    <w:rsid w:val="00517363"/>
    <w:rsid w:val="00517F83"/>
    <w:rsid w:val="00521666"/>
    <w:rsid w:val="005216E6"/>
    <w:rsid w:val="00522947"/>
    <w:rsid w:val="00522C51"/>
    <w:rsid w:val="00524DF4"/>
    <w:rsid w:val="00532995"/>
    <w:rsid w:val="00533454"/>
    <w:rsid w:val="00535FD5"/>
    <w:rsid w:val="00541643"/>
    <w:rsid w:val="005461CC"/>
    <w:rsid w:val="00553D68"/>
    <w:rsid w:val="00555A14"/>
    <w:rsid w:val="005565B0"/>
    <w:rsid w:val="00562CDC"/>
    <w:rsid w:val="0056369D"/>
    <w:rsid w:val="00564602"/>
    <w:rsid w:val="00571902"/>
    <w:rsid w:val="005727A6"/>
    <w:rsid w:val="005745A6"/>
    <w:rsid w:val="00575DBD"/>
    <w:rsid w:val="0058079C"/>
    <w:rsid w:val="00582408"/>
    <w:rsid w:val="0059110E"/>
    <w:rsid w:val="0059793D"/>
    <w:rsid w:val="005A2AEC"/>
    <w:rsid w:val="005A47B4"/>
    <w:rsid w:val="005B294C"/>
    <w:rsid w:val="005B661F"/>
    <w:rsid w:val="005C199B"/>
    <w:rsid w:val="005D50B1"/>
    <w:rsid w:val="005D69FD"/>
    <w:rsid w:val="005E21B5"/>
    <w:rsid w:val="005E36E1"/>
    <w:rsid w:val="005E4F01"/>
    <w:rsid w:val="005F04A2"/>
    <w:rsid w:val="005F7D95"/>
    <w:rsid w:val="006114BF"/>
    <w:rsid w:val="006123B8"/>
    <w:rsid w:val="00616511"/>
    <w:rsid w:val="00616951"/>
    <w:rsid w:val="00617FB4"/>
    <w:rsid w:val="00621E28"/>
    <w:rsid w:val="0062507A"/>
    <w:rsid w:val="00630B2B"/>
    <w:rsid w:val="0063212D"/>
    <w:rsid w:val="006328E5"/>
    <w:rsid w:val="00642B84"/>
    <w:rsid w:val="00644927"/>
    <w:rsid w:val="00644CE9"/>
    <w:rsid w:val="00646BFB"/>
    <w:rsid w:val="00646EB5"/>
    <w:rsid w:val="00651535"/>
    <w:rsid w:val="006518FD"/>
    <w:rsid w:val="0065509A"/>
    <w:rsid w:val="00657F0F"/>
    <w:rsid w:val="00661470"/>
    <w:rsid w:val="00663663"/>
    <w:rsid w:val="00665738"/>
    <w:rsid w:val="006672E9"/>
    <w:rsid w:val="0066734A"/>
    <w:rsid w:val="00667FB0"/>
    <w:rsid w:val="00671BF8"/>
    <w:rsid w:val="00671D94"/>
    <w:rsid w:val="0067758C"/>
    <w:rsid w:val="00677E69"/>
    <w:rsid w:val="00682A64"/>
    <w:rsid w:val="006853A8"/>
    <w:rsid w:val="0069673B"/>
    <w:rsid w:val="006B00B4"/>
    <w:rsid w:val="006B02DF"/>
    <w:rsid w:val="006C163A"/>
    <w:rsid w:val="006C3B27"/>
    <w:rsid w:val="006C7AAA"/>
    <w:rsid w:val="006C7D56"/>
    <w:rsid w:val="006D0CFA"/>
    <w:rsid w:val="006D181D"/>
    <w:rsid w:val="006D76A6"/>
    <w:rsid w:val="006D7D0B"/>
    <w:rsid w:val="006E3128"/>
    <w:rsid w:val="006E79FA"/>
    <w:rsid w:val="006F02A0"/>
    <w:rsid w:val="006F5C79"/>
    <w:rsid w:val="00704735"/>
    <w:rsid w:val="00715222"/>
    <w:rsid w:val="007216D3"/>
    <w:rsid w:val="00735E8E"/>
    <w:rsid w:val="00742707"/>
    <w:rsid w:val="00744E4D"/>
    <w:rsid w:val="00744EAF"/>
    <w:rsid w:val="00752DD5"/>
    <w:rsid w:val="00764CCB"/>
    <w:rsid w:val="007761C7"/>
    <w:rsid w:val="0078324C"/>
    <w:rsid w:val="0078373D"/>
    <w:rsid w:val="00783FAF"/>
    <w:rsid w:val="007846D2"/>
    <w:rsid w:val="00791C02"/>
    <w:rsid w:val="007A3B39"/>
    <w:rsid w:val="007A3CB0"/>
    <w:rsid w:val="007A4095"/>
    <w:rsid w:val="007A7682"/>
    <w:rsid w:val="007B1E5C"/>
    <w:rsid w:val="007C3C2D"/>
    <w:rsid w:val="007C52FF"/>
    <w:rsid w:val="007D128F"/>
    <w:rsid w:val="007D35BD"/>
    <w:rsid w:val="007D4A8D"/>
    <w:rsid w:val="007E27C3"/>
    <w:rsid w:val="007E3FE6"/>
    <w:rsid w:val="007E49EE"/>
    <w:rsid w:val="00803C0B"/>
    <w:rsid w:val="0080469C"/>
    <w:rsid w:val="008146FE"/>
    <w:rsid w:val="00824F29"/>
    <w:rsid w:val="008275D0"/>
    <w:rsid w:val="0083079B"/>
    <w:rsid w:val="00832C19"/>
    <w:rsid w:val="00834B7B"/>
    <w:rsid w:val="00846E12"/>
    <w:rsid w:val="00853CFC"/>
    <w:rsid w:val="00854A74"/>
    <w:rsid w:val="00862B93"/>
    <w:rsid w:val="0086661D"/>
    <w:rsid w:val="00872065"/>
    <w:rsid w:val="008B0E82"/>
    <w:rsid w:val="008B4D6D"/>
    <w:rsid w:val="008C0879"/>
    <w:rsid w:val="008C2305"/>
    <w:rsid w:val="008C44F2"/>
    <w:rsid w:val="008E4B22"/>
    <w:rsid w:val="008E4C32"/>
    <w:rsid w:val="008E4E03"/>
    <w:rsid w:val="008F09BD"/>
    <w:rsid w:val="009041D4"/>
    <w:rsid w:val="00904AEF"/>
    <w:rsid w:val="00911F3E"/>
    <w:rsid w:val="00912744"/>
    <w:rsid w:val="00914242"/>
    <w:rsid w:val="009165A8"/>
    <w:rsid w:val="00920440"/>
    <w:rsid w:val="00922D47"/>
    <w:rsid w:val="00924767"/>
    <w:rsid w:val="00930AC7"/>
    <w:rsid w:val="00931085"/>
    <w:rsid w:val="009346A2"/>
    <w:rsid w:val="00936735"/>
    <w:rsid w:val="00940545"/>
    <w:rsid w:val="00944B74"/>
    <w:rsid w:val="009450BE"/>
    <w:rsid w:val="009510E5"/>
    <w:rsid w:val="00971B64"/>
    <w:rsid w:val="00972C6B"/>
    <w:rsid w:val="00974DC3"/>
    <w:rsid w:val="00977CB1"/>
    <w:rsid w:val="00983037"/>
    <w:rsid w:val="00985954"/>
    <w:rsid w:val="0099013E"/>
    <w:rsid w:val="009A10F1"/>
    <w:rsid w:val="009A5092"/>
    <w:rsid w:val="009B3574"/>
    <w:rsid w:val="009B3F1C"/>
    <w:rsid w:val="009D16EC"/>
    <w:rsid w:val="009D2A0B"/>
    <w:rsid w:val="009D2A4C"/>
    <w:rsid w:val="009D3DB4"/>
    <w:rsid w:val="009D5317"/>
    <w:rsid w:val="009E0836"/>
    <w:rsid w:val="009E2C03"/>
    <w:rsid w:val="009E34DC"/>
    <w:rsid w:val="009E466A"/>
    <w:rsid w:val="009F4E54"/>
    <w:rsid w:val="00A10974"/>
    <w:rsid w:val="00A1167E"/>
    <w:rsid w:val="00A152B9"/>
    <w:rsid w:val="00A16452"/>
    <w:rsid w:val="00A2528D"/>
    <w:rsid w:val="00A30990"/>
    <w:rsid w:val="00A34CA6"/>
    <w:rsid w:val="00A34D65"/>
    <w:rsid w:val="00A35268"/>
    <w:rsid w:val="00A458D4"/>
    <w:rsid w:val="00A470E3"/>
    <w:rsid w:val="00A56975"/>
    <w:rsid w:val="00A60B04"/>
    <w:rsid w:val="00A6588D"/>
    <w:rsid w:val="00A72DC5"/>
    <w:rsid w:val="00A73B4A"/>
    <w:rsid w:val="00A824C0"/>
    <w:rsid w:val="00A877ED"/>
    <w:rsid w:val="00A913A3"/>
    <w:rsid w:val="00A93AB8"/>
    <w:rsid w:val="00A97678"/>
    <w:rsid w:val="00AA1576"/>
    <w:rsid w:val="00AA41F4"/>
    <w:rsid w:val="00AB42CC"/>
    <w:rsid w:val="00AC1F88"/>
    <w:rsid w:val="00AC51FA"/>
    <w:rsid w:val="00AC740E"/>
    <w:rsid w:val="00AD1914"/>
    <w:rsid w:val="00AD3648"/>
    <w:rsid w:val="00AD5080"/>
    <w:rsid w:val="00AE254E"/>
    <w:rsid w:val="00AE7D0B"/>
    <w:rsid w:val="00AF2E43"/>
    <w:rsid w:val="00AF574E"/>
    <w:rsid w:val="00AF603E"/>
    <w:rsid w:val="00AF6906"/>
    <w:rsid w:val="00AF7795"/>
    <w:rsid w:val="00B04B13"/>
    <w:rsid w:val="00B2094E"/>
    <w:rsid w:val="00B213BF"/>
    <w:rsid w:val="00B22FB9"/>
    <w:rsid w:val="00B26182"/>
    <w:rsid w:val="00B305D9"/>
    <w:rsid w:val="00B36998"/>
    <w:rsid w:val="00B37B36"/>
    <w:rsid w:val="00B479E9"/>
    <w:rsid w:val="00B51600"/>
    <w:rsid w:val="00B53246"/>
    <w:rsid w:val="00B62754"/>
    <w:rsid w:val="00B669AC"/>
    <w:rsid w:val="00B67AE2"/>
    <w:rsid w:val="00B67CCB"/>
    <w:rsid w:val="00B756B9"/>
    <w:rsid w:val="00B8612F"/>
    <w:rsid w:val="00B9409A"/>
    <w:rsid w:val="00B946BE"/>
    <w:rsid w:val="00BA2E8E"/>
    <w:rsid w:val="00BA733A"/>
    <w:rsid w:val="00BA75C5"/>
    <w:rsid w:val="00BB1324"/>
    <w:rsid w:val="00BB7198"/>
    <w:rsid w:val="00BC4845"/>
    <w:rsid w:val="00BD05A1"/>
    <w:rsid w:val="00BE4B25"/>
    <w:rsid w:val="00BE52E6"/>
    <w:rsid w:val="00C04D89"/>
    <w:rsid w:val="00C110C5"/>
    <w:rsid w:val="00C11342"/>
    <w:rsid w:val="00C12FB7"/>
    <w:rsid w:val="00C14099"/>
    <w:rsid w:val="00C23235"/>
    <w:rsid w:val="00C32BDC"/>
    <w:rsid w:val="00C32D38"/>
    <w:rsid w:val="00C35418"/>
    <w:rsid w:val="00C35F5C"/>
    <w:rsid w:val="00C40A05"/>
    <w:rsid w:val="00C61264"/>
    <w:rsid w:val="00C64C66"/>
    <w:rsid w:val="00C66073"/>
    <w:rsid w:val="00C71049"/>
    <w:rsid w:val="00C72275"/>
    <w:rsid w:val="00C734E9"/>
    <w:rsid w:val="00C74A52"/>
    <w:rsid w:val="00C76316"/>
    <w:rsid w:val="00C83381"/>
    <w:rsid w:val="00C84F80"/>
    <w:rsid w:val="00C93BA6"/>
    <w:rsid w:val="00CA01F0"/>
    <w:rsid w:val="00CA1B17"/>
    <w:rsid w:val="00CB2DC4"/>
    <w:rsid w:val="00CB3AEC"/>
    <w:rsid w:val="00CB4955"/>
    <w:rsid w:val="00CB5D4E"/>
    <w:rsid w:val="00CC53DD"/>
    <w:rsid w:val="00CD3433"/>
    <w:rsid w:val="00CD34F3"/>
    <w:rsid w:val="00CE29B5"/>
    <w:rsid w:val="00CE2D42"/>
    <w:rsid w:val="00CE3B28"/>
    <w:rsid w:val="00CE51C1"/>
    <w:rsid w:val="00CE7898"/>
    <w:rsid w:val="00CF05EE"/>
    <w:rsid w:val="00D05333"/>
    <w:rsid w:val="00D05F4E"/>
    <w:rsid w:val="00D164AD"/>
    <w:rsid w:val="00D165DD"/>
    <w:rsid w:val="00D17926"/>
    <w:rsid w:val="00D23013"/>
    <w:rsid w:val="00D23530"/>
    <w:rsid w:val="00D272B4"/>
    <w:rsid w:val="00D3362C"/>
    <w:rsid w:val="00D35B2B"/>
    <w:rsid w:val="00D37ACC"/>
    <w:rsid w:val="00D44DA9"/>
    <w:rsid w:val="00D50C00"/>
    <w:rsid w:val="00D52E24"/>
    <w:rsid w:val="00D545DF"/>
    <w:rsid w:val="00D554C7"/>
    <w:rsid w:val="00D57426"/>
    <w:rsid w:val="00D60067"/>
    <w:rsid w:val="00D63CD4"/>
    <w:rsid w:val="00D66B9E"/>
    <w:rsid w:val="00D707B4"/>
    <w:rsid w:val="00D748DB"/>
    <w:rsid w:val="00D774E4"/>
    <w:rsid w:val="00D86A47"/>
    <w:rsid w:val="00DA1F45"/>
    <w:rsid w:val="00DA5AD3"/>
    <w:rsid w:val="00DB4A93"/>
    <w:rsid w:val="00DB6E39"/>
    <w:rsid w:val="00DB7539"/>
    <w:rsid w:val="00DB7EED"/>
    <w:rsid w:val="00DC258D"/>
    <w:rsid w:val="00DC27A0"/>
    <w:rsid w:val="00DC3F6E"/>
    <w:rsid w:val="00DD1135"/>
    <w:rsid w:val="00DD3931"/>
    <w:rsid w:val="00DE46FF"/>
    <w:rsid w:val="00DF4335"/>
    <w:rsid w:val="00DF6501"/>
    <w:rsid w:val="00E0381D"/>
    <w:rsid w:val="00E215EE"/>
    <w:rsid w:val="00E2430C"/>
    <w:rsid w:val="00E34BC9"/>
    <w:rsid w:val="00E35887"/>
    <w:rsid w:val="00E42863"/>
    <w:rsid w:val="00E44016"/>
    <w:rsid w:val="00E51521"/>
    <w:rsid w:val="00E54F22"/>
    <w:rsid w:val="00E55973"/>
    <w:rsid w:val="00E625EC"/>
    <w:rsid w:val="00E81265"/>
    <w:rsid w:val="00E96949"/>
    <w:rsid w:val="00EA2447"/>
    <w:rsid w:val="00EA5A58"/>
    <w:rsid w:val="00EB1308"/>
    <w:rsid w:val="00EB69C4"/>
    <w:rsid w:val="00EC5E55"/>
    <w:rsid w:val="00ED221A"/>
    <w:rsid w:val="00ED3F4D"/>
    <w:rsid w:val="00ED6256"/>
    <w:rsid w:val="00EE005D"/>
    <w:rsid w:val="00EE1342"/>
    <w:rsid w:val="00EE524A"/>
    <w:rsid w:val="00EF237C"/>
    <w:rsid w:val="00EF5B12"/>
    <w:rsid w:val="00EF64A0"/>
    <w:rsid w:val="00F12283"/>
    <w:rsid w:val="00F12CCA"/>
    <w:rsid w:val="00F1521C"/>
    <w:rsid w:val="00F1747E"/>
    <w:rsid w:val="00F258F9"/>
    <w:rsid w:val="00F27F3E"/>
    <w:rsid w:val="00F30BDF"/>
    <w:rsid w:val="00F32D63"/>
    <w:rsid w:val="00F37765"/>
    <w:rsid w:val="00F4373F"/>
    <w:rsid w:val="00F51E85"/>
    <w:rsid w:val="00F7465B"/>
    <w:rsid w:val="00F76AA6"/>
    <w:rsid w:val="00F80E5A"/>
    <w:rsid w:val="00F910CD"/>
    <w:rsid w:val="00FA03A4"/>
    <w:rsid w:val="00FB0DCF"/>
    <w:rsid w:val="00FB2768"/>
    <w:rsid w:val="00FB39F8"/>
    <w:rsid w:val="00FC41D5"/>
    <w:rsid w:val="00FC5C80"/>
    <w:rsid w:val="00FD0107"/>
    <w:rsid w:val="00FD5AD1"/>
    <w:rsid w:val="00FD7159"/>
    <w:rsid w:val="00FD7AC0"/>
    <w:rsid w:val="00FE3345"/>
    <w:rsid w:val="00FF1C9F"/>
    <w:rsid w:val="00FF5E34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35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66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66573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E69"/>
  </w:style>
  <w:style w:type="paragraph" w:styleId="a9">
    <w:name w:val="List Paragraph"/>
    <w:basedOn w:val="a"/>
    <w:uiPriority w:val="34"/>
    <w:qFormat/>
    <w:rsid w:val="001063E3"/>
    <w:pPr>
      <w:ind w:left="720"/>
      <w:contextualSpacing/>
    </w:pPr>
  </w:style>
  <w:style w:type="paragraph" w:customStyle="1" w:styleId="ConsPlusNormal">
    <w:name w:val="ConsPlusNormal"/>
    <w:rsid w:val="00E5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rsid w:val="0050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9D2A0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D2A0B"/>
    <w:pPr>
      <w:shd w:val="clear" w:color="auto" w:fill="FFFFFF"/>
      <w:spacing w:before="660" w:after="540" w:line="0" w:lineRule="atLeast"/>
      <w:ind w:hanging="320"/>
      <w:jc w:val="center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002CC8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02C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002CC8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C4BBC"/>
  </w:style>
  <w:style w:type="character" w:styleId="ae">
    <w:name w:val="page number"/>
    <w:uiPriority w:val="99"/>
    <w:rsid w:val="001C4BBC"/>
    <w:rPr>
      <w:rFonts w:cs="Times New Roman"/>
    </w:rPr>
  </w:style>
  <w:style w:type="paragraph" w:customStyle="1" w:styleId="ConsPlusCell">
    <w:name w:val="ConsPlusCell"/>
    <w:uiPriority w:val="99"/>
    <w:rsid w:val="001C4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3B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7A3B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35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66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66573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E69"/>
  </w:style>
  <w:style w:type="paragraph" w:styleId="a9">
    <w:name w:val="List Paragraph"/>
    <w:basedOn w:val="a"/>
    <w:uiPriority w:val="34"/>
    <w:qFormat/>
    <w:rsid w:val="001063E3"/>
    <w:pPr>
      <w:ind w:left="720"/>
      <w:contextualSpacing/>
    </w:pPr>
  </w:style>
  <w:style w:type="paragraph" w:customStyle="1" w:styleId="ConsPlusNormal">
    <w:name w:val="ConsPlusNormal"/>
    <w:rsid w:val="00E5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rsid w:val="0050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9D2A0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D2A0B"/>
    <w:pPr>
      <w:shd w:val="clear" w:color="auto" w:fill="FFFFFF"/>
      <w:spacing w:before="660" w:after="540" w:line="0" w:lineRule="atLeast"/>
      <w:ind w:hanging="320"/>
      <w:jc w:val="center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002CC8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02C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002CC8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C4BBC"/>
  </w:style>
  <w:style w:type="character" w:styleId="ae">
    <w:name w:val="page number"/>
    <w:uiPriority w:val="99"/>
    <w:rsid w:val="001C4BBC"/>
    <w:rPr>
      <w:rFonts w:cs="Times New Roman"/>
    </w:rPr>
  </w:style>
  <w:style w:type="paragraph" w:customStyle="1" w:styleId="ConsPlusCell">
    <w:name w:val="ConsPlusCell"/>
    <w:uiPriority w:val="99"/>
    <w:rsid w:val="001C4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3B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7A3B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60E0-F7F6-4CC5-BE33-8A0FA841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15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Юферова Ольга Владимировна</dc:creator>
  <cp:lastModifiedBy>MashBur</cp:lastModifiedBy>
  <cp:revision>78</cp:revision>
  <cp:lastPrinted>2022-12-27T04:49:00Z</cp:lastPrinted>
  <dcterms:created xsi:type="dcterms:W3CDTF">2021-11-12T07:22:00Z</dcterms:created>
  <dcterms:modified xsi:type="dcterms:W3CDTF">2022-12-27T04:52:00Z</dcterms:modified>
</cp:coreProperties>
</file>