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ОМСУКЧАНСКОГО </w:t>
      </w:r>
      <w:r w:rsidR="007B1C79">
        <w:rPr>
          <w:sz w:val="30"/>
          <w:szCs w:val="30"/>
        </w:rPr>
        <w:t>МУНИЦИПАЛЬНОГО</w:t>
      </w:r>
      <w:r w:rsidRPr="00B23FF2">
        <w:rPr>
          <w:sz w:val="30"/>
          <w:szCs w:val="30"/>
        </w:rPr>
        <w:t xml:space="preserve"> ОКРУГА</w:t>
      </w:r>
    </w:p>
    <w:p w:rsidR="006F6043" w:rsidRPr="00B23FF2" w:rsidRDefault="006F6043" w:rsidP="006F6043">
      <w:pPr>
        <w:spacing w:after="0"/>
        <w:jc w:val="center"/>
        <w:rPr>
          <w:b/>
          <w:bCs/>
          <w:sz w:val="28"/>
        </w:rPr>
      </w:pPr>
    </w:p>
    <w:p w:rsidR="006F6043" w:rsidRDefault="006F6043" w:rsidP="006F6043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11244B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6043" w:rsidRPr="0098056B" w:rsidRDefault="0011244B" w:rsidP="006F60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056B">
        <w:rPr>
          <w:rFonts w:ascii="Times New Roman" w:hAnsi="Times New Roman" w:cs="Times New Roman"/>
          <w:sz w:val="27"/>
          <w:szCs w:val="27"/>
        </w:rPr>
        <w:t>О</w:t>
      </w:r>
      <w:r w:rsidR="00662E2F" w:rsidRPr="0098056B">
        <w:rPr>
          <w:rFonts w:ascii="Times New Roman" w:hAnsi="Times New Roman" w:cs="Times New Roman"/>
          <w:sz w:val="27"/>
          <w:szCs w:val="27"/>
        </w:rPr>
        <w:t>т</w:t>
      </w:r>
      <w:r w:rsidRPr="0098056B">
        <w:rPr>
          <w:rFonts w:ascii="Times New Roman" w:hAnsi="Times New Roman" w:cs="Times New Roman"/>
          <w:sz w:val="27"/>
          <w:szCs w:val="27"/>
        </w:rPr>
        <w:t xml:space="preserve"> </w:t>
      </w:r>
      <w:r w:rsidR="0098056B" w:rsidRPr="0098056B">
        <w:rPr>
          <w:rFonts w:ascii="Times New Roman" w:hAnsi="Times New Roman" w:cs="Times New Roman"/>
          <w:sz w:val="27"/>
          <w:szCs w:val="27"/>
          <w:u w:val="single"/>
        </w:rPr>
        <w:t>15.10</w:t>
      </w:r>
      <w:r w:rsidRPr="0098056B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6F6043" w:rsidRPr="0098056B">
        <w:rPr>
          <w:rFonts w:ascii="Times New Roman" w:hAnsi="Times New Roman" w:cs="Times New Roman"/>
          <w:sz w:val="27"/>
          <w:szCs w:val="27"/>
          <w:u w:val="single"/>
        </w:rPr>
        <w:t>202</w:t>
      </w:r>
      <w:r w:rsidR="009F266D" w:rsidRPr="0098056B">
        <w:rPr>
          <w:rFonts w:ascii="Times New Roman" w:hAnsi="Times New Roman" w:cs="Times New Roman"/>
          <w:sz w:val="27"/>
          <w:szCs w:val="27"/>
          <w:u w:val="single"/>
        </w:rPr>
        <w:t>4</w:t>
      </w:r>
      <w:r w:rsidR="006F6043" w:rsidRPr="006F6043">
        <w:rPr>
          <w:rFonts w:ascii="Times New Roman" w:hAnsi="Times New Roman" w:cs="Times New Roman"/>
          <w:sz w:val="28"/>
        </w:rPr>
        <w:t xml:space="preserve"> № </w:t>
      </w:r>
      <w:r w:rsidR="007B1C79">
        <w:rPr>
          <w:rFonts w:ascii="Times New Roman" w:hAnsi="Times New Roman" w:cs="Times New Roman"/>
          <w:sz w:val="28"/>
        </w:rPr>
        <w:t xml:space="preserve"> </w:t>
      </w:r>
      <w:r w:rsidR="0098056B">
        <w:rPr>
          <w:rFonts w:ascii="Times New Roman" w:hAnsi="Times New Roman" w:cs="Times New Roman"/>
          <w:sz w:val="28"/>
          <w:u w:val="single"/>
        </w:rPr>
        <w:t>39</w:t>
      </w:r>
    </w:p>
    <w:p w:rsidR="006F6043" w:rsidRPr="006F6043" w:rsidRDefault="006F6043" w:rsidP="006F6043">
      <w:pPr>
        <w:spacing w:after="0" w:line="240" w:lineRule="auto"/>
        <w:jc w:val="both"/>
        <w:rPr>
          <w:sz w:val="28"/>
          <w:szCs w:val="28"/>
        </w:rPr>
      </w:pPr>
      <w:r w:rsidRPr="006F6043">
        <w:rPr>
          <w:rFonts w:ascii="Times New Roman" w:hAnsi="Times New Roman" w:cs="Times New Roman"/>
        </w:rPr>
        <w:t>п. Омсукчан</w:t>
      </w:r>
    </w:p>
    <w:p w:rsidR="006F6043" w:rsidRDefault="006F6043" w:rsidP="001F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56B" w:rsidRPr="00774138" w:rsidRDefault="0098056B" w:rsidP="001F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1F634D" w:rsidRPr="0098056B" w:rsidTr="001109C4">
        <w:trPr>
          <w:trHeight w:val="1711"/>
        </w:trPr>
        <w:tc>
          <w:tcPr>
            <w:tcW w:w="4954" w:type="dxa"/>
          </w:tcPr>
          <w:p w:rsidR="001F634D" w:rsidRPr="0098056B" w:rsidRDefault="0098056B" w:rsidP="0098056B">
            <w:pPr>
              <w:pStyle w:val="1"/>
              <w:jc w:val="both"/>
              <w:outlineLvl w:val="0"/>
              <w:rPr>
                <w:sz w:val="27"/>
                <w:szCs w:val="27"/>
              </w:rPr>
            </w:pPr>
            <w:r w:rsidRPr="0098056B">
              <w:rPr>
                <w:sz w:val="27"/>
                <w:szCs w:val="27"/>
              </w:rPr>
              <w:t>О внесении изменений в решение С</w:t>
            </w:r>
            <w:r w:rsidRPr="0098056B">
              <w:rPr>
                <w:sz w:val="27"/>
                <w:szCs w:val="27"/>
              </w:rPr>
              <w:t>о</w:t>
            </w:r>
            <w:r w:rsidRPr="0098056B">
              <w:rPr>
                <w:sz w:val="27"/>
                <w:szCs w:val="27"/>
              </w:rPr>
              <w:t>брания представителей Омсукчанского муниципального округа от 23.12.2023 № 72 «О бюджете Омсукчанского муниц</w:t>
            </w:r>
            <w:r w:rsidRPr="0098056B">
              <w:rPr>
                <w:sz w:val="27"/>
                <w:szCs w:val="27"/>
              </w:rPr>
              <w:t>и</w:t>
            </w:r>
            <w:r w:rsidRPr="0098056B">
              <w:rPr>
                <w:sz w:val="27"/>
                <w:szCs w:val="27"/>
              </w:rPr>
              <w:t>пального округа на 2024 год и плановый период 2025 и 2026 годов»</w:t>
            </w:r>
          </w:p>
          <w:p w:rsidR="0098056B" w:rsidRPr="0098056B" w:rsidRDefault="0098056B" w:rsidP="0098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98056B" w:rsidRPr="0098056B" w:rsidRDefault="0098056B" w:rsidP="0098056B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8056B" w:rsidRPr="0098056B" w:rsidRDefault="0098056B" w:rsidP="0098056B">
      <w:pPr>
        <w:ind w:right="282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 Федерал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законом от 06.10.2003г. № 131-ФЗ «Об общих принципах организации местного самоуправления в РФ», на основании Устава муниципального образования «Омсу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чанский муниципальный округ Магаданской области», Собрание представителей Омсукчанского муниципального округа</w:t>
      </w: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РЕШИЛО:</w:t>
      </w:r>
    </w:p>
    <w:p w:rsidR="0098056B" w:rsidRPr="0098056B" w:rsidRDefault="0098056B" w:rsidP="0098056B">
      <w:pPr>
        <w:keepNext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1. Внести в решение Собрания представителей Омсукчанского </w:t>
      </w:r>
      <w:proofErr w:type="spellStart"/>
      <w:proofErr w:type="gramStart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муниципа-льного</w:t>
      </w:r>
      <w:proofErr w:type="spellEnd"/>
      <w:proofErr w:type="gramEnd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округа от 23.12.2023 № 72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бюджете Омсукчанского муниципального окр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га на 2024 год и плановый период 2025 и 2026 годов» следующие изменения:</w:t>
      </w: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1.1. Пункт 1 решения изложить в следующей редакции: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«1. Утвердить основные характеристики бюджета Омсукчанского муниц</w:t>
      </w: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пального округа на 2024 год: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а) доходы бюджета Омсукчанского муниципального округа -  1 121 206,7 тыс. руб.;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б) расходы бюджета Омсукчанско</w:t>
      </w:r>
      <w:r w:rsidR="009168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 муниципального округа – 1 168 345,2</w:t>
      </w: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тыс</w:t>
      </w:r>
      <w:proofErr w:type="gramStart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.р</w:t>
      </w:r>
      <w:proofErr w:type="gramEnd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</w:t>
      </w:r>
      <w:proofErr w:type="spellEnd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.;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в) дефицит бюджета Омсукчан</w:t>
      </w:r>
      <w:r w:rsidR="009168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ского муниципального округа – 47 138,5</w:t>
      </w:r>
      <w:bookmarkStart w:id="0" w:name="_GoBack"/>
      <w:bookmarkEnd w:id="0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тыс</w:t>
      </w:r>
      <w:proofErr w:type="gramStart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.р</w:t>
      </w:r>
      <w:proofErr w:type="gramEnd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</w:t>
      </w:r>
      <w:proofErr w:type="spellEnd"/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1.2. Приложение № 1 «Поступление доходов в бюджет Омсукчанского мун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ципального округа на 2024 год и плановый период 2025 и 2026 годов» к решению изложить в следующей редакции согласно приложению № 1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1.3. Приложение № 2 «Распределение бюджетных ассигнований  по разделам и подразделам классификации расходов бюджетов Российской Федерации на  2024 год и плановый период 2025 и 2026 годов» к решению изложить в следующей редакции согласно приложению № 2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1.4. Приложение № 3 «Распределение бюджетных ассигнований по разделам и подразделам, муниципальным программам и непрограммным направлениям де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тельности, группам и подгруппам </w:t>
      </w:r>
      <w:proofErr w:type="gramStart"/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видов расходов классификации расходов бюдж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 Российской Федерации</w:t>
      </w:r>
      <w:proofErr w:type="gramEnd"/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2024 год и плановый период 2025 и 2026 годов» к р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шению изложить в следующей редакции согласно приложению № 3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1.5. Приложение № 4 «Ведомственная  структура расходов бюджета Омсу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чанского муниципального округа на 2024 год и плановый период 2025 и 2026 годов» к решению изложить в следующей редакции согласно приложению № 4 к настоящ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му решению.</w:t>
      </w: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1.6. Приложение № 5 «Распределение бюджетных ассигнований, направля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мых на реализацию муниципальных программ  Омсукчанского муниципального округа на 2024 год и плановый период 2025 и 2026 годов» к решению изложить в следующей редакции согласно приложению № 5 к настоящему решению.</w:t>
      </w:r>
    </w:p>
    <w:p w:rsidR="0098056B" w:rsidRPr="0098056B" w:rsidRDefault="0098056B" w:rsidP="009805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Приложение № 6 «Распределение бюджетных ассигнований, направля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мых на государственную поддержку семьи и детей на 2024 год и плановый период 2025 и 2026 годов» к решению изложить в следующей редакции согласно прилож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нию № 6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Приложение № 8 «Источники внутреннего финансирования дефицита бюджета Омсукчанского муниципального округа на 2024 год и плановый период 2025 и 2026 годов» изложить в следующей редакции согласно приложению № 7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Приложение № 9 «Программа внутренних муниципальных заимствований муниципального образования "Омсукчанский муниципальный округ" на 2024 год и плановый период 2025 и 2026 годов» изложить в следующей редакции согласно пр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ложению № 8 к настоящему решению.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В абзаце 2 пункта 9 цифры «615605,5» заменить на «642758,4».</w:t>
      </w: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2.  Настоящее решение вступает в силу с момента подписания, подлежит ра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мещению на официальном сайте муниципального образования в сети Интернет (</w:t>
      </w:r>
      <w:hyperlink r:id="rId6" w:history="1">
        <w:r w:rsidRPr="0098056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www.omsukchan-adm.ru</w:t>
        </w:r>
      </w:hyperlink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) и опубликованию в газете «Омсукчанские вести».</w:t>
      </w:r>
      <w:r w:rsidRPr="009805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8056B" w:rsidRPr="0098056B" w:rsidRDefault="0098056B" w:rsidP="0098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 Омсукчанского </w:t>
      </w:r>
    </w:p>
    <w:p w:rsidR="0098056B" w:rsidRPr="0098056B" w:rsidRDefault="0098056B" w:rsidP="00980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 Макаров</w:t>
      </w:r>
    </w:p>
    <w:p w:rsidR="0098056B" w:rsidRP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56B" w:rsidRPr="0098056B" w:rsidRDefault="0098056B" w:rsidP="0098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представителей </w:t>
      </w:r>
    </w:p>
    <w:p w:rsidR="001F634D" w:rsidRPr="0098056B" w:rsidRDefault="0098056B" w:rsidP="0098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Омсукчанского муниципального округа</w:t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proofErr w:type="spellStart"/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О.Ю.</w:t>
      </w:r>
      <w:proofErr w:type="gramStart"/>
      <w:r w:rsidRPr="0098056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Егоркин</w:t>
      </w:r>
      <w:proofErr w:type="spellEnd"/>
      <w:proofErr w:type="gramEnd"/>
      <w:r w:rsidRPr="0098056B">
        <w:rPr>
          <w:rFonts w:ascii="Times New Roman" w:hAnsi="Times New Roman" w:cs="Times New Roman"/>
          <w:sz w:val="28"/>
          <w:szCs w:val="28"/>
        </w:rPr>
        <w:tab/>
      </w:r>
      <w:r w:rsidRPr="0098056B">
        <w:rPr>
          <w:rFonts w:ascii="Times New Roman" w:hAnsi="Times New Roman" w:cs="Times New Roman"/>
          <w:sz w:val="28"/>
          <w:szCs w:val="28"/>
        </w:rPr>
        <w:tab/>
      </w:r>
      <w:r w:rsidRPr="009805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sectPr w:rsidR="001F634D" w:rsidRPr="0098056B" w:rsidSect="00665B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083"/>
    <w:multiLevelType w:val="multilevel"/>
    <w:tmpl w:val="AA48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A"/>
    <w:rsid w:val="00097C43"/>
    <w:rsid w:val="00101442"/>
    <w:rsid w:val="001109C4"/>
    <w:rsid w:val="0011244B"/>
    <w:rsid w:val="001E622F"/>
    <w:rsid w:val="001F634D"/>
    <w:rsid w:val="002460B7"/>
    <w:rsid w:val="002748E2"/>
    <w:rsid w:val="002D607F"/>
    <w:rsid w:val="00382F47"/>
    <w:rsid w:val="003952F8"/>
    <w:rsid w:val="00401B8D"/>
    <w:rsid w:val="0043079A"/>
    <w:rsid w:val="00460536"/>
    <w:rsid w:val="004D1536"/>
    <w:rsid w:val="00537B5C"/>
    <w:rsid w:val="005E4F72"/>
    <w:rsid w:val="005F174A"/>
    <w:rsid w:val="00610429"/>
    <w:rsid w:val="00662E2F"/>
    <w:rsid w:val="00665BD0"/>
    <w:rsid w:val="006F6043"/>
    <w:rsid w:val="0071643C"/>
    <w:rsid w:val="00763BBD"/>
    <w:rsid w:val="00774138"/>
    <w:rsid w:val="007A432B"/>
    <w:rsid w:val="007B1C79"/>
    <w:rsid w:val="008515DE"/>
    <w:rsid w:val="008F0774"/>
    <w:rsid w:val="009168FD"/>
    <w:rsid w:val="00922ED8"/>
    <w:rsid w:val="00926A8A"/>
    <w:rsid w:val="0098056B"/>
    <w:rsid w:val="009D2358"/>
    <w:rsid w:val="009F266D"/>
    <w:rsid w:val="00AC681A"/>
    <w:rsid w:val="00B33CEC"/>
    <w:rsid w:val="00B91B1B"/>
    <w:rsid w:val="00BE4617"/>
    <w:rsid w:val="00BF794B"/>
    <w:rsid w:val="00C272E4"/>
    <w:rsid w:val="00C37FBA"/>
    <w:rsid w:val="00C932A3"/>
    <w:rsid w:val="00C968C6"/>
    <w:rsid w:val="00CC3E50"/>
    <w:rsid w:val="00CD4C91"/>
    <w:rsid w:val="00D973D6"/>
    <w:rsid w:val="00E33B34"/>
    <w:rsid w:val="00ED3BA7"/>
    <w:rsid w:val="00ED5E93"/>
    <w:rsid w:val="00F250F3"/>
    <w:rsid w:val="00F62E5A"/>
    <w:rsid w:val="00F67A6A"/>
    <w:rsid w:val="00F777F6"/>
    <w:rsid w:val="00FD508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5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805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980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98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5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805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980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8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98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Внести в решение Собрания представителей Омсукчанского муниципа-льно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Елаев</dc:creator>
  <cp:lastModifiedBy>MashBur</cp:lastModifiedBy>
  <cp:revision>9</cp:revision>
  <cp:lastPrinted>2024-10-16T00:49:00Z</cp:lastPrinted>
  <dcterms:created xsi:type="dcterms:W3CDTF">2024-07-21T23:23:00Z</dcterms:created>
  <dcterms:modified xsi:type="dcterms:W3CDTF">2024-10-16T00:56:00Z</dcterms:modified>
</cp:coreProperties>
</file>