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4D" w:rsidRDefault="00B00E4D" w:rsidP="00B00E4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КАЛЬКУЛЯТОР ПРОЦЕДУР</w:t>
      </w:r>
    </w:p>
    <w:p w:rsidR="004B1A15" w:rsidRDefault="004B1A15" w:rsidP="00B00E4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B1A1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Общественное здание </w:t>
      </w:r>
      <w:r w:rsidR="00B00E4D">
        <w:rPr>
          <w:rFonts w:ascii="Times New Roman" w:eastAsia="Calibri" w:hAnsi="Times New Roman" w:cs="Times New Roman"/>
          <w:b/>
          <w:sz w:val="28"/>
          <w:szCs w:val="28"/>
          <w:u w:val="single"/>
        </w:rPr>
        <w:t>н</w:t>
      </w:r>
      <w:r w:rsidR="00B00E4D" w:rsidRPr="00B00E4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е более 2 этажей </w:t>
      </w:r>
      <w:r w:rsidRPr="004B1A1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 территории Магаданской области </w:t>
      </w:r>
    </w:p>
    <w:p w:rsidR="008F4294" w:rsidRPr="008F4294" w:rsidRDefault="008F4294" w:rsidP="008F429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  <w:r w:rsidRPr="00CD6287">
        <w:rPr>
          <w:rFonts w:ascii="Times New Roman" w:eastAsia="Calibri" w:hAnsi="Times New Roman" w:cs="Times New Roman"/>
          <w:sz w:val="28"/>
          <w:szCs w:val="28"/>
        </w:rPr>
        <w:t>городской округ</w:t>
      </w: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16"/>
        <w:gridCol w:w="1460"/>
        <w:gridCol w:w="4352"/>
        <w:gridCol w:w="2552"/>
        <w:gridCol w:w="3827"/>
        <w:gridCol w:w="10"/>
      </w:tblGrid>
      <w:tr w:rsidR="004B1A15" w:rsidRPr="004B1A15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Назначение объекта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</w:t>
            </w:r>
            <w:proofErr w:type="gramStart"/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предназначен</w:t>
            </w:r>
            <w:proofErr w:type="gramEnd"/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проживания граждан и осуществления производственной деятельности</w:t>
            </w:r>
          </w:p>
        </w:tc>
      </w:tr>
      <w:tr w:rsidR="004B1A15" w:rsidRPr="004B1A15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Этажность/общая площадь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более 2 этажей/не более 1500 </w:t>
            </w:r>
            <w:proofErr w:type="spellStart"/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кв</w:t>
            </w:r>
            <w:proofErr w:type="gramStart"/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4B1A15" w:rsidRPr="004B1A15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Собственные </w:t>
            </w:r>
            <w:proofErr w:type="gramStart"/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и(</w:t>
            </w:r>
            <w:proofErr w:type="gramEnd"/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или) заемные средства застройщика</w:t>
            </w:r>
          </w:p>
        </w:tc>
      </w:tr>
      <w:tr w:rsidR="004B1A15" w:rsidRPr="004B1A15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4B1A15" w:rsidRPr="004B1A15" w:rsidRDefault="004B1A15" w:rsidP="004B1A1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Объект не попадает в границы особо охраняемых природных территорий, охранных зон объектов культурного наследия </w:t>
            </w:r>
            <w:r w:rsidRPr="004B1A1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B1A1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 охранных зон объектов трубопроводного транспорта</w:t>
            </w: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4B1A1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Объект не относится к особо опасным, технически сложным или уникальным объектам в соответствии со статьей 48.1 Градостроительного кодекса Российской Федерации</w:t>
            </w:r>
          </w:p>
        </w:tc>
      </w:tr>
      <w:tr w:rsidR="004B1A15" w:rsidRPr="004B1A15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Инженерные сети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Требуется подключение к электрическим и тепловым сетям, газораспределительной сети, сетям водоснабжения и водоотведения, ливневой системе водоотведения</w:t>
            </w:r>
          </w:p>
        </w:tc>
      </w:tr>
      <w:tr w:rsidR="004B1A15" w:rsidRPr="004B1A15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Земельный участок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Находится в собственности или аренде у застройщика</w:t>
            </w:r>
          </w:p>
        </w:tc>
      </w:tr>
      <w:tr w:rsidR="004B1A15" w:rsidRPr="004B1A15" w:rsidTr="004855C6">
        <w:tc>
          <w:tcPr>
            <w:tcW w:w="15711" w:type="dxa"/>
            <w:gridSpan w:val="7"/>
            <w:shd w:val="clear" w:color="auto" w:fill="auto"/>
          </w:tcPr>
          <w:p w:rsidR="004B1A15" w:rsidRPr="004B1A15" w:rsidRDefault="004B1A15" w:rsidP="004B1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 предварительной подготовки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4B1A15" w:rsidRPr="004B1A15" w:rsidRDefault="004B1A15" w:rsidP="004B1A15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Получение градостроительного плана земельного участка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8F4294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8F4294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Градостроительный план земельного участка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Заключение договора о технологическом присоединении к электрическим сетям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8F4294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8F4294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Договор о технологическом присоединении к электрическим сетям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подключения объекта капитального строительства к сети инженерно-технического обеспечения в сфере теплоснабжения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8F4294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8F4294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подключения объекта капитального строительства к сети инженерно-технического обеспечения в сфере теплоснабжения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(присоединение) к централизованным системам горячего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8F4294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8F4294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(присоединение) к централизованным системам горячего водоснабжения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проектирование узла учета тепловой энергии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8F4294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8F4294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проектирование узла учета тепловой энергии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технических условий на подключение </w:t>
            </w: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(технологическое присоединение) к централизованным системам холодного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lastRenderedPageBreak/>
              <w:t>Организация, осуществляющая эксплуатацию сетей инженерно-</w:t>
            </w:r>
            <w:r w:rsidRPr="004B1A15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lastRenderedPageBreak/>
              <w:t>технического обеспечения</w:t>
            </w:r>
          </w:p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8F4294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8F4294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lastRenderedPageBreak/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Технические условия на подключение (технологическое </w:t>
            </w: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присоединение) к централизованным системам холодного водоснабжения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технических условий на подключение (технологическое присоединение) к централизованным системам водоотведения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8F4294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8F4294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централизованным системам водоотведения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(технологическое присоединение) к сетям газораспределения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8F4294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8F4294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сетям газораспределения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</w:t>
            </w:r>
            <w:proofErr w:type="gramStart"/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согласования проекта узла учета тепловой энергии</w:t>
            </w:r>
            <w:proofErr w:type="gramEnd"/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8F4294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8F4294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Согласованный проект узла учета тепловой энергии</w:t>
            </w:r>
          </w:p>
        </w:tc>
      </w:tr>
      <w:tr w:rsidR="004B1A15" w:rsidRPr="004B1A15" w:rsidTr="004855C6">
        <w:tc>
          <w:tcPr>
            <w:tcW w:w="15711" w:type="dxa"/>
            <w:gridSpan w:val="7"/>
            <w:shd w:val="clear" w:color="auto" w:fill="auto"/>
          </w:tcPr>
          <w:p w:rsidR="004B1A15" w:rsidRPr="004B1A15" w:rsidRDefault="004B1A15" w:rsidP="004B1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проектирования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4B1A15" w:rsidRPr="004B1A15" w:rsidRDefault="004B1A15" w:rsidP="004B1A15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проектной документации</w:t>
            </w:r>
          </w:p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Проектная организация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Определяется гражданско-правовым договором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Проектная документация</w:t>
            </w:r>
          </w:p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B1A15" w:rsidRPr="004B1A15" w:rsidTr="004855C6">
        <w:tc>
          <w:tcPr>
            <w:tcW w:w="15711" w:type="dxa"/>
            <w:gridSpan w:val="7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подготовки к строительству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4B1A15" w:rsidRPr="004B1A15" w:rsidRDefault="004B1A15" w:rsidP="004B1A15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 разрешения на строительство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8F4294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8F4294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строительство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порубочного билета и (или) разрешения на пересадку деревьев и кустарников</w:t>
            </w:r>
          </w:p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8F4294" w:rsidRDefault="004B1A15" w:rsidP="004B1A15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8F4294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10</w:t>
            </w:r>
            <w:r w:rsidR="008F4294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(надо до 7 дней)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Порубочный билет и (или) разрешение на пересадку деревьев и кустарников</w:t>
            </w:r>
          </w:p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8F4294" w:rsidRDefault="004B1A15" w:rsidP="004B1A1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8F4294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10</w:t>
            </w:r>
            <w:r w:rsidR="008F4294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(надо до 7 дней)</w:t>
            </w:r>
            <w:bookmarkStart w:id="0" w:name="_GoBack"/>
            <w:bookmarkEnd w:id="0"/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осуществление земляных работ</w:t>
            </w:r>
          </w:p>
        </w:tc>
      </w:tr>
    </w:tbl>
    <w:p w:rsidR="004B1A15" w:rsidRPr="004B1A15" w:rsidRDefault="004B1A15" w:rsidP="004B1A15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B2358" w:rsidRDefault="00EB2358"/>
    <w:sectPr w:rsidR="00EB2358" w:rsidSect="007B7412">
      <w:headerReference w:type="default" r:id="rId7"/>
      <w:pgSz w:w="16838" w:h="11906" w:orient="landscape" w:code="9"/>
      <w:pgMar w:top="709" w:right="56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75" w:rsidRDefault="00DF0475">
      <w:pPr>
        <w:spacing w:after="0" w:line="240" w:lineRule="auto"/>
      </w:pPr>
      <w:r>
        <w:separator/>
      </w:r>
    </w:p>
  </w:endnote>
  <w:endnote w:type="continuationSeparator" w:id="0">
    <w:p w:rsidR="00DF0475" w:rsidRDefault="00DF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75" w:rsidRDefault="00DF0475">
      <w:pPr>
        <w:spacing w:after="0" w:line="240" w:lineRule="auto"/>
      </w:pPr>
      <w:r>
        <w:separator/>
      </w:r>
    </w:p>
  </w:footnote>
  <w:footnote w:type="continuationSeparator" w:id="0">
    <w:p w:rsidR="00DF0475" w:rsidRDefault="00DF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4232454"/>
      <w:docPartObj>
        <w:docPartGallery w:val="Page Numbers (Top of Page)"/>
        <w:docPartUnique/>
      </w:docPartObj>
    </w:sdtPr>
    <w:sdtEndPr/>
    <w:sdtContent>
      <w:p w:rsidR="002C7FE3" w:rsidRPr="002C7FE3" w:rsidRDefault="004B1A15">
        <w:pPr>
          <w:pStyle w:val="a3"/>
          <w:jc w:val="center"/>
          <w:rPr>
            <w:rFonts w:ascii="Times New Roman" w:hAnsi="Times New Roman"/>
          </w:rPr>
        </w:pPr>
        <w:r w:rsidRPr="002C7FE3">
          <w:rPr>
            <w:rFonts w:ascii="Times New Roman" w:hAnsi="Times New Roman"/>
          </w:rPr>
          <w:fldChar w:fldCharType="begin"/>
        </w:r>
        <w:r w:rsidRPr="002C7FE3">
          <w:rPr>
            <w:rFonts w:ascii="Times New Roman" w:hAnsi="Times New Roman"/>
          </w:rPr>
          <w:instrText xml:space="preserve"> PAGE   \* MERGEFORMAT </w:instrText>
        </w:r>
        <w:r w:rsidRPr="002C7FE3">
          <w:rPr>
            <w:rFonts w:ascii="Times New Roman" w:hAnsi="Times New Roman"/>
          </w:rPr>
          <w:fldChar w:fldCharType="separate"/>
        </w:r>
        <w:r w:rsidR="008F4294">
          <w:rPr>
            <w:rFonts w:ascii="Times New Roman" w:hAnsi="Times New Roman"/>
            <w:noProof/>
          </w:rPr>
          <w:t>2</w:t>
        </w:r>
        <w:r w:rsidRPr="002C7FE3">
          <w:rPr>
            <w:rFonts w:ascii="Times New Roman" w:hAnsi="Times New Roman"/>
          </w:rPr>
          <w:fldChar w:fldCharType="end"/>
        </w:r>
      </w:p>
    </w:sdtContent>
  </w:sdt>
  <w:p w:rsidR="002C7FE3" w:rsidRDefault="00DF04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2C"/>
    <w:rsid w:val="0020212C"/>
    <w:rsid w:val="004B1A15"/>
    <w:rsid w:val="008F4294"/>
    <w:rsid w:val="00B00E4D"/>
    <w:rsid w:val="00DF0475"/>
    <w:rsid w:val="00EB2358"/>
    <w:rsid w:val="00F0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A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1A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A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1A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2017-11-17T01:40:00Z</dcterms:created>
  <dcterms:modified xsi:type="dcterms:W3CDTF">2018-01-24T23:31:00Z</dcterms:modified>
</cp:coreProperties>
</file>