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65" w:rsidRDefault="00171465" w:rsidP="0017146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КАЛЬКУЛЯТОР ПРОЦЕДУР</w:t>
      </w:r>
    </w:p>
    <w:p w:rsidR="00031450" w:rsidRDefault="00031450" w:rsidP="00031450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3145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Многоквартирный жилой дом </w:t>
      </w:r>
      <w:r w:rsidR="00F81793">
        <w:rPr>
          <w:rFonts w:ascii="Times New Roman" w:eastAsia="Calibri" w:hAnsi="Times New Roman" w:cs="Times New Roman"/>
          <w:b/>
          <w:sz w:val="28"/>
          <w:szCs w:val="28"/>
          <w:u w:val="single"/>
        </w:rPr>
        <w:t>н</w:t>
      </w:r>
      <w:r w:rsidR="00F81793" w:rsidRPr="00F8179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е более 3-х этажей </w:t>
      </w:r>
      <w:r w:rsidRPr="0003145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 территории Магаданской области </w:t>
      </w:r>
    </w:p>
    <w:p w:rsidR="00EF5E85" w:rsidRPr="00031450" w:rsidRDefault="00EF5E85" w:rsidP="00EF5E8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r w:rsidRPr="00CD6287">
        <w:rPr>
          <w:rFonts w:ascii="Times New Roman" w:eastAsia="Calibri" w:hAnsi="Times New Roman" w:cs="Times New Roman"/>
          <w:sz w:val="28"/>
          <w:szCs w:val="28"/>
        </w:rPr>
        <w:t>городской округ</w:t>
      </w:r>
      <w:bookmarkStart w:id="0" w:name="_GoBack"/>
      <w:bookmarkEnd w:id="0"/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33"/>
        <w:gridCol w:w="1743"/>
        <w:gridCol w:w="4352"/>
        <w:gridCol w:w="2552"/>
        <w:gridCol w:w="3827"/>
        <w:gridCol w:w="10"/>
      </w:tblGrid>
      <w:tr w:rsidR="00031450" w:rsidRPr="00031450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Назначение объекта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Для проживания граждан</w:t>
            </w:r>
          </w:p>
        </w:tc>
      </w:tr>
      <w:tr w:rsidR="00031450" w:rsidRPr="00031450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Этажность/количество блоков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793">
              <w:rPr>
                <w:rFonts w:ascii="Times New Roman" w:eastAsia="Calibri" w:hAnsi="Times New Roman" w:cs="Times New Roman"/>
                <w:sz w:val="26"/>
                <w:szCs w:val="26"/>
              </w:rPr>
              <w:t>Не более 3-х этажей</w:t>
            </w: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/не более 4 </w:t>
            </w:r>
            <w:proofErr w:type="gramStart"/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блок-секций</w:t>
            </w:r>
            <w:proofErr w:type="gramEnd"/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</w:t>
            </w:r>
          </w:p>
        </w:tc>
      </w:tr>
      <w:tr w:rsidR="00031450" w:rsidRPr="00031450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Собственные и заемные средства застройщика</w:t>
            </w:r>
          </w:p>
        </w:tc>
      </w:tr>
      <w:tr w:rsidR="00031450" w:rsidRPr="00031450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031450" w:rsidRPr="00031450" w:rsidRDefault="00031450" w:rsidP="00031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Объект не попадает в границы особо охраняемых природных территорий, охранных зон объектов культурного наследия </w:t>
            </w:r>
            <w:r w:rsidRPr="0003145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3145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 охранных зон объектов трубопроводного транспорта</w:t>
            </w:r>
          </w:p>
        </w:tc>
      </w:tr>
      <w:tr w:rsidR="00031450" w:rsidRPr="00031450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Инженерные сети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031450" w:rsidRPr="00031450" w:rsidRDefault="00031450" w:rsidP="0003145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Требуется подключение к электрическим и тепловым сетям, газораспределительной сети, сетям водоснабжения и водоотведения</w:t>
            </w:r>
          </w:p>
        </w:tc>
      </w:tr>
      <w:tr w:rsidR="00031450" w:rsidRPr="00031450" w:rsidTr="004855C6"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Земельный участок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031450" w:rsidRPr="00031450" w:rsidRDefault="00031450" w:rsidP="0003145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Находится в собственности или аренде у застройщика</w:t>
            </w:r>
          </w:p>
        </w:tc>
      </w:tr>
      <w:tr w:rsidR="00031450" w:rsidRPr="00031450" w:rsidTr="004855C6">
        <w:tc>
          <w:tcPr>
            <w:tcW w:w="15711" w:type="dxa"/>
            <w:gridSpan w:val="7"/>
            <w:shd w:val="clear" w:color="auto" w:fill="auto"/>
          </w:tcPr>
          <w:p w:rsidR="00031450" w:rsidRPr="00031450" w:rsidRDefault="00031450" w:rsidP="0003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 предварительной подготовки</w:t>
            </w:r>
          </w:p>
        </w:tc>
      </w:tr>
      <w:tr w:rsidR="00031450" w:rsidRPr="00031450" w:rsidTr="004855C6">
        <w:tc>
          <w:tcPr>
            <w:tcW w:w="594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031450" w:rsidRPr="00031450" w:rsidRDefault="00031450" w:rsidP="00031450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31450" w:rsidRPr="00031450" w:rsidTr="004855C6">
        <w:tc>
          <w:tcPr>
            <w:tcW w:w="594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Получение градостроительного плана земельного участка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450" w:rsidRPr="00ED1C3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D1C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Градостроительный план земельного участка</w:t>
            </w:r>
          </w:p>
        </w:tc>
      </w:tr>
      <w:tr w:rsidR="00031450" w:rsidRPr="00031450" w:rsidTr="004855C6">
        <w:tc>
          <w:tcPr>
            <w:tcW w:w="594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Заключение договора о технологическом присоединении к электрическим сетям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1450" w:rsidRPr="00ED1C3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D1C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Договор о технологическом присоединении к электрическим сетям</w:t>
            </w:r>
          </w:p>
        </w:tc>
      </w:tr>
      <w:tr w:rsidR="00031450" w:rsidRPr="00031450" w:rsidTr="004855C6">
        <w:tc>
          <w:tcPr>
            <w:tcW w:w="594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подключения объекта капитального строительства к сети инженерно-технического обеспечения в сфере теплоснабжения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1450" w:rsidRPr="00ED1C3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ED1C3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подключения объекта капитального строительства к сети инженерно-технического обеспечения в сфере теплоснабжения</w:t>
            </w:r>
          </w:p>
        </w:tc>
      </w:tr>
      <w:tr w:rsidR="00031450" w:rsidRPr="00031450" w:rsidTr="004855C6">
        <w:tc>
          <w:tcPr>
            <w:tcW w:w="594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(присоединение) к централизованным системам горячего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1450" w:rsidRPr="00ED1C3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ED1C3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(присоединение) к централизованным системам горячего водоснабжения</w:t>
            </w:r>
          </w:p>
        </w:tc>
      </w:tr>
      <w:tr w:rsidR="00031450" w:rsidRPr="00031450" w:rsidTr="004855C6">
        <w:tc>
          <w:tcPr>
            <w:tcW w:w="594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проектирование узла учета тепловой энергии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1450" w:rsidRPr="00ED1C3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ED1C3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проектирование узла учета тепловой энергии</w:t>
            </w:r>
          </w:p>
        </w:tc>
      </w:tr>
      <w:tr w:rsidR="00031450" w:rsidRPr="00031450" w:rsidTr="004855C6">
        <w:tc>
          <w:tcPr>
            <w:tcW w:w="594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</w:t>
            </w: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условий на подключение (технологическое присоединение) к централизованным системам холодного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 xml:space="preserve">Организация, осуществляющая </w:t>
            </w:r>
            <w:r w:rsidRPr="00031450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>эксплуатацию сетей инженерно-технического обеспечения</w:t>
            </w:r>
          </w:p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1450" w:rsidRPr="00ED1C3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ED1C3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lastRenderedPageBreak/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Технические условия на </w:t>
            </w: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подключение (технологическое присоединение) к централизованным системам холодного водоснабжения</w:t>
            </w:r>
          </w:p>
        </w:tc>
      </w:tr>
      <w:tr w:rsidR="00031450" w:rsidRPr="00031450" w:rsidTr="004855C6">
        <w:tc>
          <w:tcPr>
            <w:tcW w:w="594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технических условий на подключение (технологическое присоединение) к централизованным системам водоотведения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1450" w:rsidRPr="00ED1C3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ED1C3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централизованным системам водоотведения</w:t>
            </w:r>
          </w:p>
        </w:tc>
      </w:tr>
      <w:tr w:rsidR="00031450" w:rsidRPr="00031450" w:rsidTr="004855C6">
        <w:tc>
          <w:tcPr>
            <w:tcW w:w="594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Предоставление технических условий на подключение (технологическое присоединение) к сетям газораспределения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1450" w:rsidRPr="00ED1C3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ED1C3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Технические условия на подключение (технологическое присоединение) к сетям газораспределения</w:t>
            </w:r>
          </w:p>
        </w:tc>
      </w:tr>
      <w:tr w:rsidR="00031450" w:rsidRPr="00031450" w:rsidTr="004855C6">
        <w:tc>
          <w:tcPr>
            <w:tcW w:w="594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Предоставление </w:t>
            </w:r>
            <w:proofErr w:type="gramStart"/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согласования проекта узла учета тепловой энергии</w:t>
            </w:r>
            <w:proofErr w:type="gramEnd"/>
          </w:p>
        </w:tc>
        <w:tc>
          <w:tcPr>
            <w:tcW w:w="43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Организация, осуществляющая эксплуатацию сетей инженерно-технического обеспечения</w:t>
            </w:r>
          </w:p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31450" w:rsidRPr="00ED1C3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</w:pPr>
            <w:r w:rsidRPr="00ED1C30">
              <w:rPr>
                <w:rFonts w:ascii="Times New Roman" w:eastAsia="Calibri" w:hAnsi="Times New Roman" w:cs="Times New Roman"/>
                <w:color w:val="FF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Согласованный проект узла учета тепловой энергии</w:t>
            </w:r>
          </w:p>
        </w:tc>
      </w:tr>
      <w:tr w:rsidR="00031450" w:rsidRPr="00031450" w:rsidTr="004855C6">
        <w:tc>
          <w:tcPr>
            <w:tcW w:w="15711" w:type="dxa"/>
            <w:gridSpan w:val="7"/>
            <w:shd w:val="clear" w:color="auto" w:fill="auto"/>
          </w:tcPr>
          <w:p w:rsidR="00031450" w:rsidRPr="00031450" w:rsidRDefault="00031450" w:rsidP="00031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проектирования</w:t>
            </w:r>
          </w:p>
        </w:tc>
      </w:tr>
      <w:tr w:rsidR="00031450" w:rsidRPr="00031450" w:rsidTr="004855C6">
        <w:tc>
          <w:tcPr>
            <w:tcW w:w="594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031450" w:rsidRPr="00031450" w:rsidRDefault="00031450" w:rsidP="00031450">
            <w:pPr>
              <w:spacing w:after="0" w:line="240" w:lineRule="exact"/>
              <w:ind w:lef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31450" w:rsidRPr="00031450" w:rsidTr="004855C6">
        <w:tc>
          <w:tcPr>
            <w:tcW w:w="594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проектной документации</w:t>
            </w:r>
          </w:p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организация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Определяется гражданско-правовым договором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Проектная документация</w:t>
            </w:r>
          </w:p>
          <w:p w:rsidR="00031450" w:rsidRPr="00031450" w:rsidRDefault="00031450" w:rsidP="00031450">
            <w:pPr>
              <w:spacing w:after="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1450" w:rsidRPr="00031450" w:rsidTr="004855C6">
        <w:tc>
          <w:tcPr>
            <w:tcW w:w="15711" w:type="dxa"/>
            <w:gridSpan w:val="7"/>
            <w:shd w:val="clear" w:color="auto" w:fill="auto"/>
          </w:tcPr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подготовки к строительству</w:t>
            </w:r>
          </w:p>
        </w:tc>
      </w:tr>
      <w:tr w:rsidR="00031450" w:rsidRPr="00031450" w:rsidTr="004855C6">
        <w:tc>
          <w:tcPr>
            <w:tcW w:w="594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Предельный срок проведения процедуры</w:t>
            </w:r>
          </w:p>
          <w:p w:rsidR="00031450" w:rsidRPr="00031450" w:rsidRDefault="00031450" w:rsidP="00031450">
            <w:pPr>
              <w:spacing w:after="0" w:line="240" w:lineRule="exac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5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31450" w:rsidRPr="00031450" w:rsidTr="004855C6">
        <w:tc>
          <w:tcPr>
            <w:tcW w:w="594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разрешения на строительство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450" w:rsidRPr="00ED1C3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D1C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строительство</w:t>
            </w:r>
          </w:p>
        </w:tc>
      </w:tr>
      <w:tr w:rsidR="00031450" w:rsidRPr="00031450" w:rsidTr="004855C6">
        <w:tc>
          <w:tcPr>
            <w:tcW w:w="594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  <w:p w:rsidR="00031450" w:rsidRPr="00031450" w:rsidRDefault="00031450" w:rsidP="0003145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450" w:rsidRPr="00ED1C30" w:rsidRDefault="00031450" w:rsidP="00031450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D1C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ED1C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ED1C30" w:rsidRPr="00ED1C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(надо до 7 дней)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Порубочный билет и (или) разрешение на пересадку деревьев и кустарников</w:t>
            </w:r>
          </w:p>
          <w:p w:rsidR="00031450" w:rsidRPr="00031450" w:rsidRDefault="00031450" w:rsidP="0003145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31450" w:rsidRPr="00031450" w:rsidTr="004855C6">
        <w:tc>
          <w:tcPr>
            <w:tcW w:w="594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1450" w:rsidRPr="00ED1C30" w:rsidRDefault="00031450" w:rsidP="0003145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D1C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10</w:t>
            </w:r>
            <w:r w:rsidR="00ED1C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ED1C30" w:rsidRPr="00ED1C30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(надо до 7 дней)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031450" w:rsidRPr="00031450" w:rsidRDefault="00031450" w:rsidP="0003145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450">
              <w:rPr>
                <w:rFonts w:ascii="Times New Roman" w:eastAsia="Calibri" w:hAnsi="Times New Roman" w:cs="Times New Roman"/>
                <w:sz w:val="26"/>
                <w:szCs w:val="26"/>
              </w:rPr>
              <w:t>Разрешение на осуществление земляных работ</w:t>
            </w:r>
          </w:p>
        </w:tc>
      </w:tr>
    </w:tbl>
    <w:p w:rsidR="00031450" w:rsidRPr="00031450" w:rsidRDefault="00031450" w:rsidP="00031450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B2358" w:rsidRDefault="00EB2358"/>
    <w:sectPr w:rsidR="00EB2358" w:rsidSect="007B7412">
      <w:headerReference w:type="default" r:id="rId7"/>
      <w:pgSz w:w="16838" w:h="11906" w:orient="landscape" w:code="9"/>
      <w:pgMar w:top="709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7D" w:rsidRDefault="0014767D">
      <w:pPr>
        <w:spacing w:after="0" w:line="240" w:lineRule="auto"/>
      </w:pPr>
      <w:r>
        <w:separator/>
      </w:r>
    </w:p>
  </w:endnote>
  <w:endnote w:type="continuationSeparator" w:id="0">
    <w:p w:rsidR="0014767D" w:rsidRDefault="0014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7D" w:rsidRDefault="0014767D">
      <w:pPr>
        <w:spacing w:after="0" w:line="240" w:lineRule="auto"/>
      </w:pPr>
      <w:r>
        <w:separator/>
      </w:r>
    </w:p>
  </w:footnote>
  <w:footnote w:type="continuationSeparator" w:id="0">
    <w:p w:rsidR="0014767D" w:rsidRDefault="0014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4232454"/>
      <w:docPartObj>
        <w:docPartGallery w:val="Page Numbers (Top of Page)"/>
        <w:docPartUnique/>
      </w:docPartObj>
    </w:sdtPr>
    <w:sdtEndPr/>
    <w:sdtContent>
      <w:p w:rsidR="002C7FE3" w:rsidRPr="002C7FE3" w:rsidRDefault="00031450">
        <w:pPr>
          <w:pStyle w:val="a3"/>
          <w:jc w:val="center"/>
          <w:rPr>
            <w:rFonts w:ascii="Times New Roman" w:hAnsi="Times New Roman"/>
          </w:rPr>
        </w:pPr>
        <w:r w:rsidRPr="002C7FE3">
          <w:rPr>
            <w:rFonts w:ascii="Times New Roman" w:hAnsi="Times New Roman"/>
          </w:rPr>
          <w:fldChar w:fldCharType="begin"/>
        </w:r>
        <w:r w:rsidRPr="002C7FE3">
          <w:rPr>
            <w:rFonts w:ascii="Times New Roman" w:hAnsi="Times New Roman"/>
          </w:rPr>
          <w:instrText xml:space="preserve"> PAGE   \* MERGEFORMAT </w:instrText>
        </w:r>
        <w:r w:rsidRPr="002C7FE3">
          <w:rPr>
            <w:rFonts w:ascii="Times New Roman" w:hAnsi="Times New Roman"/>
          </w:rPr>
          <w:fldChar w:fldCharType="separate"/>
        </w:r>
        <w:r w:rsidR="00EF5E85">
          <w:rPr>
            <w:rFonts w:ascii="Times New Roman" w:hAnsi="Times New Roman"/>
            <w:noProof/>
          </w:rPr>
          <w:t>2</w:t>
        </w:r>
        <w:r w:rsidRPr="002C7FE3">
          <w:rPr>
            <w:rFonts w:ascii="Times New Roman" w:hAnsi="Times New Roman"/>
          </w:rPr>
          <w:fldChar w:fldCharType="end"/>
        </w:r>
      </w:p>
    </w:sdtContent>
  </w:sdt>
  <w:p w:rsidR="002C7FE3" w:rsidRDefault="001476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02"/>
    <w:rsid w:val="00031450"/>
    <w:rsid w:val="0014767D"/>
    <w:rsid w:val="00171465"/>
    <w:rsid w:val="001C5000"/>
    <w:rsid w:val="00227302"/>
    <w:rsid w:val="00563B61"/>
    <w:rsid w:val="00A04657"/>
    <w:rsid w:val="00EB2358"/>
    <w:rsid w:val="00ED1C30"/>
    <w:rsid w:val="00EF5E85"/>
    <w:rsid w:val="00F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4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314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4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314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dcterms:created xsi:type="dcterms:W3CDTF">2017-11-17T01:34:00Z</dcterms:created>
  <dcterms:modified xsi:type="dcterms:W3CDTF">2018-01-24T23:29:00Z</dcterms:modified>
</cp:coreProperties>
</file>