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22" w:rsidRPr="00675468" w:rsidRDefault="009C3E22" w:rsidP="009C3E2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75468">
        <w:rPr>
          <w:b/>
          <w:sz w:val="28"/>
          <w:szCs w:val="28"/>
        </w:rPr>
        <w:t xml:space="preserve">Отчет </w:t>
      </w:r>
    </w:p>
    <w:p w:rsidR="009C3E22" w:rsidRPr="00675468" w:rsidRDefault="006641CD" w:rsidP="009C3E22">
      <w:pPr>
        <w:jc w:val="center"/>
        <w:rPr>
          <w:sz w:val="28"/>
          <w:szCs w:val="28"/>
        </w:rPr>
      </w:pPr>
      <w:r w:rsidRPr="00675468">
        <w:rPr>
          <w:sz w:val="28"/>
          <w:szCs w:val="28"/>
        </w:rPr>
        <w:t xml:space="preserve">О выполнении плана мероприятий </w:t>
      </w:r>
      <w:r w:rsidR="009C3E22" w:rsidRPr="00675468">
        <w:rPr>
          <w:sz w:val="28"/>
          <w:szCs w:val="28"/>
        </w:rPr>
        <w:t>по реализации Стратегии социально - экономического</w:t>
      </w:r>
    </w:p>
    <w:p w:rsidR="009C3E22" w:rsidRPr="00675468" w:rsidRDefault="009C3E22" w:rsidP="009C3E22">
      <w:pPr>
        <w:jc w:val="center"/>
        <w:rPr>
          <w:sz w:val="28"/>
          <w:szCs w:val="28"/>
        </w:rPr>
      </w:pPr>
      <w:r w:rsidRPr="00675468">
        <w:rPr>
          <w:sz w:val="28"/>
          <w:szCs w:val="28"/>
        </w:rPr>
        <w:t>развития Омсукчанского городского округа за 20</w:t>
      </w:r>
      <w:r w:rsidR="000746C7" w:rsidRPr="00675468">
        <w:rPr>
          <w:sz w:val="28"/>
          <w:szCs w:val="28"/>
        </w:rPr>
        <w:t>2</w:t>
      </w:r>
      <w:r w:rsidR="00F5027B" w:rsidRPr="00675468">
        <w:rPr>
          <w:sz w:val="28"/>
          <w:szCs w:val="28"/>
        </w:rPr>
        <w:t>1</w:t>
      </w:r>
      <w:r w:rsidRPr="00675468">
        <w:rPr>
          <w:sz w:val="28"/>
          <w:szCs w:val="28"/>
        </w:rPr>
        <w:t>год</w:t>
      </w:r>
    </w:p>
    <w:p w:rsidR="009C3E22" w:rsidRPr="00675468" w:rsidRDefault="009C3E22" w:rsidP="009C3E22">
      <w:pPr>
        <w:spacing w:line="360" w:lineRule="auto"/>
        <w:rPr>
          <w:b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1701"/>
        <w:gridCol w:w="4252"/>
        <w:gridCol w:w="1702"/>
      </w:tblGrid>
      <w:tr w:rsidR="00F5027B" w:rsidRPr="00675468" w:rsidTr="00A05596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9C3E22" w:rsidRPr="00675468" w:rsidRDefault="009C3E22" w:rsidP="0080213C">
            <w:pPr>
              <w:jc w:val="center"/>
            </w:pPr>
            <w:r w:rsidRPr="00675468">
              <w:t>№ п.п.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3E22" w:rsidRPr="00675468" w:rsidRDefault="009C3E22" w:rsidP="0080213C">
            <w:pPr>
              <w:jc w:val="center"/>
            </w:pPr>
            <w:r w:rsidRPr="00675468">
              <w:t xml:space="preserve">Цели и задачи, </w:t>
            </w:r>
          </w:p>
          <w:p w:rsidR="009C3E22" w:rsidRPr="00675468" w:rsidRDefault="009C3E22" w:rsidP="0080213C">
            <w:pPr>
              <w:jc w:val="center"/>
            </w:pPr>
            <w:r w:rsidRPr="00675468">
              <w:t>ожидаемый эффект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C3E22" w:rsidRPr="00675468" w:rsidRDefault="009C3E22" w:rsidP="0080213C">
            <w:pPr>
              <w:jc w:val="center"/>
            </w:pPr>
            <w:r w:rsidRPr="00675468"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3E22" w:rsidRPr="00675468" w:rsidRDefault="009C3E22" w:rsidP="0080213C">
            <w:pPr>
              <w:jc w:val="center"/>
            </w:pPr>
            <w:r w:rsidRPr="00675468">
              <w:t>Ответстве</w:t>
            </w:r>
            <w:r w:rsidRPr="00675468">
              <w:t>н</w:t>
            </w:r>
            <w:r w:rsidRPr="00675468">
              <w:t>ный исполн</w:t>
            </w:r>
            <w:r w:rsidRPr="00675468">
              <w:t>и</w:t>
            </w:r>
            <w:r w:rsidRPr="00675468">
              <w:t>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3E22" w:rsidRPr="00675468" w:rsidRDefault="009C3E22" w:rsidP="0080213C">
            <w:pPr>
              <w:jc w:val="center"/>
            </w:pPr>
            <w:r w:rsidRPr="00675468">
              <w:t xml:space="preserve">Информация </w:t>
            </w:r>
            <w:proofErr w:type="gramStart"/>
            <w:r w:rsidRPr="00675468">
              <w:t>об</w:t>
            </w:r>
            <w:proofErr w:type="gramEnd"/>
          </w:p>
          <w:p w:rsidR="009C3E22" w:rsidRPr="00675468" w:rsidRDefault="009C3E22" w:rsidP="0080213C">
            <w:pPr>
              <w:jc w:val="center"/>
            </w:pPr>
            <w:proofErr w:type="gramStart"/>
            <w:r w:rsidRPr="00675468">
              <w:t>исполнении</w:t>
            </w:r>
            <w:proofErr w:type="gramEnd"/>
          </w:p>
        </w:tc>
        <w:tc>
          <w:tcPr>
            <w:tcW w:w="1702" w:type="dxa"/>
            <w:shd w:val="clear" w:color="auto" w:fill="auto"/>
          </w:tcPr>
          <w:p w:rsidR="009C3E22" w:rsidRPr="00675468" w:rsidRDefault="009C3E22" w:rsidP="009C3E22">
            <w:pPr>
              <w:jc w:val="center"/>
            </w:pPr>
            <w:r w:rsidRPr="00675468">
              <w:t>Пояснение</w:t>
            </w:r>
          </w:p>
        </w:tc>
      </w:tr>
      <w:tr w:rsidR="00FD32A1" w:rsidRPr="00675468" w:rsidTr="00A05596">
        <w:trPr>
          <w:trHeight w:val="554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675468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675468">
              <w:rPr>
                <w:b/>
              </w:rPr>
              <w:t>Основные направления стратегического развития до 2025 года</w:t>
            </w:r>
          </w:p>
        </w:tc>
      </w:tr>
      <w:tr w:rsidR="00FD32A1" w:rsidRPr="00675468" w:rsidTr="00A05596"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675468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675468">
              <w:rPr>
                <w:b/>
              </w:rPr>
              <w:t>1. Совершенствование управления муниципальным имуществом</w:t>
            </w:r>
          </w:p>
        </w:tc>
      </w:tr>
      <w:tr w:rsidR="00FD32A1" w:rsidRPr="00675468" w:rsidTr="001C47C1">
        <w:trPr>
          <w:trHeight w:val="550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C47C1" w:rsidRPr="00675468" w:rsidRDefault="001C47C1" w:rsidP="0080213C">
            <w:pPr>
              <w:jc w:val="center"/>
              <w:rPr>
                <w:bCs w:val="0"/>
                <w:iCs w:val="0"/>
              </w:rPr>
            </w:pPr>
            <w:r w:rsidRPr="00675468">
              <w:t>1.1.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1C47C1" w:rsidRPr="00675468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675468">
              <w:rPr>
                <w:rFonts w:eastAsia="TimesNewRomanPSMT"/>
                <w:lang w:eastAsia="en-US"/>
              </w:rPr>
              <w:t>Повышение эффективности использования имущества муниципального образов</w:t>
            </w:r>
            <w:r w:rsidRPr="00675468">
              <w:rPr>
                <w:rFonts w:eastAsia="TimesNewRomanPSMT"/>
                <w:lang w:eastAsia="en-US"/>
              </w:rPr>
              <w:t>а</w:t>
            </w:r>
            <w:r w:rsidRPr="00675468">
              <w:rPr>
                <w:rFonts w:eastAsia="TimesNewRomanPSMT"/>
                <w:lang w:eastAsia="en-US"/>
              </w:rPr>
              <w:t>ния «Омсукчанский горо</w:t>
            </w:r>
            <w:r w:rsidRPr="00675468">
              <w:rPr>
                <w:rFonts w:eastAsia="TimesNewRomanPSMT"/>
                <w:lang w:eastAsia="en-US"/>
              </w:rPr>
              <w:t>д</w:t>
            </w:r>
            <w:r w:rsidRPr="00675468">
              <w:rPr>
                <w:rFonts w:eastAsia="TimesNewRomanPSMT"/>
                <w:lang w:eastAsia="en-US"/>
              </w:rPr>
              <w:t>ской округ», обеспечение его сохранности и целевого использования</w:t>
            </w:r>
          </w:p>
        </w:tc>
        <w:tc>
          <w:tcPr>
            <w:tcW w:w="3261" w:type="dxa"/>
            <w:shd w:val="clear" w:color="auto" w:fill="auto"/>
          </w:tcPr>
          <w:p w:rsidR="001C47C1" w:rsidRPr="00675468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675468">
              <w:rPr>
                <w:rFonts w:eastAsia="TimesNewRomanPSMT"/>
                <w:lang w:eastAsia="en-US"/>
              </w:rPr>
              <w:t>Повышение эффективности в управлении муниципальной собственностью:</w:t>
            </w:r>
          </w:p>
          <w:p w:rsidR="001C47C1" w:rsidRPr="00675468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675468">
              <w:rPr>
                <w:rFonts w:eastAsia="TimesNewRomanPSMT"/>
                <w:lang w:eastAsia="en-US"/>
              </w:rPr>
              <w:t>1. Управление и распоряж</w:t>
            </w:r>
            <w:r w:rsidRPr="00675468">
              <w:rPr>
                <w:rFonts w:eastAsia="TimesNewRomanPSMT"/>
                <w:lang w:eastAsia="en-US"/>
              </w:rPr>
              <w:t>е</w:t>
            </w:r>
            <w:r w:rsidRPr="00675468">
              <w:rPr>
                <w:rFonts w:eastAsia="TimesNewRomanPSMT"/>
                <w:lang w:eastAsia="en-US"/>
              </w:rPr>
              <w:t>ние имуществом муниц</w:t>
            </w:r>
            <w:r w:rsidRPr="00675468">
              <w:rPr>
                <w:rFonts w:eastAsia="TimesNewRomanPSMT"/>
                <w:lang w:eastAsia="en-US"/>
              </w:rPr>
              <w:t>и</w:t>
            </w:r>
            <w:r w:rsidRPr="00675468">
              <w:rPr>
                <w:rFonts w:eastAsia="TimesNewRomanPSMT"/>
                <w:lang w:eastAsia="en-US"/>
              </w:rPr>
              <w:t>пальных учреждений мун</w:t>
            </w:r>
            <w:r w:rsidRPr="00675468">
              <w:rPr>
                <w:rFonts w:eastAsia="TimesNewRomanPSMT"/>
                <w:lang w:eastAsia="en-US"/>
              </w:rPr>
              <w:t>и</w:t>
            </w:r>
            <w:r w:rsidRPr="00675468">
              <w:rPr>
                <w:rFonts w:eastAsia="TimesNewRomanPSMT"/>
                <w:lang w:eastAsia="en-US"/>
              </w:rPr>
              <w:t>ципального образования «Омсукчанский городской округ»;</w:t>
            </w:r>
          </w:p>
          <w:p w:rsidR="001C47C1" w:rsidRPr="00675468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6C48D1">
            <w:pPr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47C1" w:rsidRPr="00675468" w:rsidRDefault="001C47C1" w:rsidP="0080213C">
            <w:pPr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C47C1" w:rsidRPr="00675468" w:rsidRDefault="001C47C1" w:rsidP="00A96D1D">
            <w:pPr>
              <w:ind w:firstLine="317"/>
              <w:jc w:val="both"/>
              <w:rPr>
                <w:rFonts w:cs="Calibri"/>
                <w:bCs w:val="0"/>
                <w:iCs w:val="0"/>
              </w:rPr>
            </w:pPr>
            <w:r w:rsidRPr="00675468">
              <w:rPr>
                <w:rFonts w:cs="Calibri"/>
                <w:bCs w:val="0"/>
                <w:iCs w:val="0"/>
              </w:rPr>
              <w:t>1. Осуществляется контроль за и</w:t>
            </w:r>
            <w:r w:rsidRPr="00675468">
              <w:rPr>
                <w:rFonts w:cs="Calibri"/>
                <w:bCs w:val="0"/>
                <w:iCs w:val="0"/>
              </w:rPr>
              <w:t>с</w:t>
            </w:r>
            <w:r w:rsidRPr="00675468">
              <w:rPr>
                <w:rFonts w:cs="Calibri"/>
                <w:bCs w:val="0"/>
                <w:iCs w:val="0"/>
              </w:rPr>
              <w:t>пользованием имущества, находящи</w:t>
            </w:r>
            <w:r w:rsidRPr="00675468">
              <w:rPr>
                <w:rFonts w:cs="Calibri"/>
                <w:bCs w:val="0"/>
                <w:iCs w:val="0"/>
              </w:rPr>
              <w:t>м</w:t>
            </w:r>
            <w:r w:rsidRPr="00675468">
              <w:rPr>
                <w:rFonts w:cs="Calibri"/>
                <w:bCs w:val="0"/>
                <w:iCs w:val="0"/>
              </w:rPr>
              <w:t xml:space="preserve">ся в оперативном управлении и </w:t>
            </w:r>
            <w:proofErr w:type="spellStart"/>
            <w:r w:rsidRPr="00675468">
              <w:rPr>
                <w:rFonts w:cs="Calibri"/>
                <w:bCs w:val="0"/>
                <w:iCs w:val="0"/>
              </w:rPr>
              <w:t>хоз</w:t>
            </w:r>
            <w:proofErr w:type="gramStart"/>
            <w:r w:rsidRPr="00675468">
              <w:rPr>
                <w:rFonts w:cs="Calibri"/>
                <w:bCs w:val="0"/>
                <w:iCs w:val="0"/>
              </w:rPr>
              <w:t>.в</w:t>
            </w:r>
            <w:proofErr w:type="gramEnd"/>
            <w:r w:rsidRPr="00675468">
              <w:rPr>
                <w:rFonts w:cs="Calibri"/>
                <w:bCs w:val="0"/>
                <w:iCs w:val="0"/>
              </w:rPr>
              <w:t>едении</w:t>
            </w:r>
            <w:proofErr w:type="spellEnd"/>
            <w:r w:rsidRPr="00675468">
              <w:rPr>
                <w:rFonts w:cs="Calibri"/>
                <w:bCs w:val="0"/>
                <w:iCs w:val="0"/>
              </w:rPr>
              <w:t xml:space="preserve"> путем предоставления ежеквартальных отчетов учреждений о движении основных фондов. Списание имущества также проходит </w:t>
            </w:r>
            <w:proofErr w:type="gramStart"/>
            <w:r w:rsidRPr="00675468">
              <w:rPr>
                <w:rFonts w:cs="Calibri"/>
                <w:bCs w:val="0"/>
                <w:iCs w:val="0"/>
              </w:rPr>
              <w:t>через</w:t>
            </w:r>
            <w:proofErr w:type="gramEnd"/>
            <w:r w:rsidRPr="00675468">
              <w:rPr>
                <w:rFonts w:cs="Calibri"/>
                <w:bCs w:val="0"/>
                <w:iCs w:val="0"/>
              </w:rPr>
              <w:t xml:space="preserve"> </w:t>
            </w:r>
          </w:p>
          <w:p w:rsidR="001C47C1" w:rsidRPr="00675468" w:rsidRDefault="001C47C1" w:rsidP="00A96D1D">
            <w:pPr>
              <w:ind w:firstLine="317"/>
              <w:jc w:val="both"/>
              <w:rPr>
                <w:rFonts w:cs="Calibri"/>
                <w:bCs w:val="0"/>
                <w:iCs w:val="0"/>
              </w:rPr>
            </w:pPr>
            <w:r w:rsidRPr="00675468">
              <w:rPr>
                <w:rFonts w:cs="Calibri"/>
                <w:bCs w:val="0"/>
                <w:iCs w:val="0"/>
              </w:rPr>
              <w:t>КУМИ.</w:t>
            </w:r>
          </w:p>
          <w:p w:rsidR="001C47C1" w:rsidRPr="00675468" w:rsidRDefault="001C47C1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t>В оперативное управление было передано:</w:t>
            </w:r>
          </w:p>
          <w:p w:rsidR="001C47C1" w:rsidRPr="00675468" w:rsidRDefault="001C47C1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t xml:space="preserve">- недвижимое имущество в кол-ве 56 ед. на общую сумму 25,88 </w:t>
            </w:r>
            <w:proofErr w:type="spellStart"/>
            <w:r w:rsidRPr="00675468">
              <w:rPr>
                <w:bCs w:val="0"/>
                <w:iCs w:val="0"/>
              </w:rPr>
              <w:t>млн</w:t>
            </w:r>
            <w:proofErr w:type="gramStart"/>
            <w:r w:rsidRPr="00675468">
              <w:rPr>
                <w:bCs w:val="0"/>
                <w:iCs w:val="0"/>
              </w:rPr>
              <w:t>.р</w:t>
            </w:r>
            <w:proofErr w:type="gramEnd"/>
            <w:r w:rsidRPr="00675468">
              <w:rPr>
                <w:bCs w:val="0"/>
                <w:iCs w:val="0"/>
              </w:rPr>
              <w:t>уб</w:t>
            </w:r>
            <w:proofErr w:type="spellEnd"/>
            <w:r w:rsidRPr="00675468">
              <w:rPr>
                <w:bCs w:val="0"/>
                <w:iCs w:val="0"/>
              </w:rPr>
              <w:t>.</w:t>
            </w:r>
          </w:p>
          <w:p w:rsidR="001C47C1" w:rsidRPr="00675468" w:rsidRDefault="001C47C1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t xml:space="preserve">-движимое имущество в количестве 8 единиц (в </w:t>
            </w:r>
            <w:proofErr w:type="spellStart"/>
            <w:r w:rsidRPr="00675468">
              <w:rPr>
                <w:bCs w:val="0"/>
                <w:iCs w:val="0"/>
              </w:rPr>
              <w:t>т.ч</w:t>
            </w:r>
            <w:proofErr w:type="spellEnd"/>
            <w:r w:rsidRPr="00675468">
              <w:rPr>
                <w:bCs w:val="0"/>
                <w:iCs w:val="0"/>
              </w:rPr>
              <w:t>. транспортные сре</w:t>
            </w:r>
            <w:r w:rsidRPr="00675468">
              <w:rPr>
                <w:bCs w:val="0"/>
                <w:iCs w:val="0"/>
              </w:rPr>
              <w:t>д</w:t>
            </w:r>
            <w:r w:rsidRPr="00675468">
              <w:rPr>
                <w:bCs w:val="0"/>
                <w:iCs w:val="0"/>
              </w:rPr>
              <w:t>ства) на общую сумму 6,0 млн. руб.</w:t>
            </w:r>
          </w:p>
          <w:p w:rsidR="001C47C1" w:rsidRPr="00675468" w:rsidRDefault="001C47C1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t>В хозяйственное ведение было п</w:t>
            </w:r>
            <w:r w:rsidRPr="00675468">
              <w:rPr>
                <w:bCs w:val="0"/>
                <w:iCs w:val="0"/>
              </w:rPr>
              <w:t>е</w:t>
            </w:r>
            <w:r w:rsidRPr="00675468">
              <w:rPr>
                <w:bCs w:val="0"/>
                <w:iCs w:val="0"/>
              </w:rPr>
              <w:t xml:space="preserve">редано: </w:t>
            </w:r>
          </w:p>
          <w:p w:rsidR="001C47C1" w:rsidRPr="00675468" w:rsidRDefault="001C47C1" w:rsidP="006C48D1">
            <w:pPr>
              <w:ind w:firstLine="317"/>
              <w:jc w:val="both"/>
              <w:rPr>
                <w:highlight w:val="yellow"/>
              </w:rPr>
            </w:pPr>
            <w:r w:rsidRPr="00675468">
              <w:rPr>
                <w:bCs w:val="0"/>
                <w:iCs w:val="0"/>
              </w:rPr>
              <w:t xml:space="preserve">-движимое имущество в количестве 3 единиц на общую сумму 537,47 тыс. рублей </w:t>
            </w:r>
          </w:p>
        </w:tc>
        <w:tc>
          <w:tcPr>
            <w:tcW w:w="1702" w:type="dxa"/>
            <w:shd w:val="clear" w:color="auto" w:fill="auto"/>
          </w:tcPr>
          <w:p w:rsidR="001C47C1" w:rsidRPr="00675468" w:rsidRDefault="001C47C1" w:rsidP="00076BFB">
            <w:pPr>
              <w:jc w:val="center"/>
            </w:pPr>
            <w:r w:rsidRPr="00675468">
              <w:t>1. Исполняе</w:t>
            </w:r>
            <w:r w:rsidRPr="00675468">
              <w:t>т</w:t>
            </w:r>
            <w:r w:rsidRPr="00675468">
              <w:t>ся на пост</w:t>
            </w:r>
            <w:r w:rsidRPr="00675468">
              <w:t>о</w:t>
            </w:r>
            <w:r w:rsidRPr="00675468">
              <w:t>янной основе</w:t>
            </w: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E36E14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  <w:rPr>
                <w:highlight w:val="yellow"/>
              </w:rPr>
            </w:pPr>
          </w:p>
        </w:tc>
      </w:tr>
      <w:tr w:rsidR="00FD32A1" w:rsidRPr="00675468" w:rsidTr="001C47C1">
        <w:trPr>
          <w:trHeight w:val="4530"/>
        </w:trPr>
        <w:tc>
          <w:tcPr>
            <w:tcW w:w="959" w:type="dxa"/>
            <w:vMerge/>
            <w:shd w:val="clear" w:color="auto" w:fill="auto"/>
            <w:vAlign w:val="center"/>
          </w:tcPr>
          <w:p w:rsidR="001C47C1" w:rsidRPr="00675468" w:rsidRDefault="001C47C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1C47C1" w:rsidRPr="00675468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  <w:r w:rsidRPr="00675468">
              <w:t>2. Формирование нормати</w:t>
            </w:r>
            <w:r w:rsidRPr="00675468">
              <w:t>в</w:t>
            </w:r>
            <w:r w:rsidRPr="00675468">
              <w:t>ной правовой базы имущ</w:t>
            </w:r>
            <w:r w:rsidRPr="00675468">
              <w:t>е</w:t>
            </w:r>
            <w:r w:rsidRPr="00675468">
              <w:t>ственной поддержки субъе</w:t>
            </w:r>
            <w:r w:rsidRPr="00675468">
              <w:t>к</w:t>
            </w:r>
            <w:r w:rsidRPr="00675468">
              <w:t>тов малого и среднего пре</w:t>
            </w:r>
            <w:r w:rsidRPr="00675468">
              <w:t>д</w:t>
            </w:r>
            <w:r w:rsidRPr="00675468">
              <w:t>принимательства;</w:t>
            </w:r>
          </w:p>
          <w:p w:rsidR="001C47C1" w:rsidRPr="00675468" w:rsidRDefault="001C47C1" w:rsidP="0080213C">
            <w:pPr>
              <w:jc w:val="both"/>
              <w:rPr>
                <w:rFonts w:eastAsia="TimesNewRomanPSMT"/>
                <w:lang w:eastAsia="en-US"/>
              </w:rPr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80213C">
            <w:pPr>
              <w:jc w:val="both"/>
            </w:pPr>
          </w:p>
          <w:p w:rsidR="001C47C1" w:rsidRPr="00675468" w:rsidRDefault="001C47C1" w:rsidP="006C48D1">
            <w:pPr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47C1" w:rsidRPr="00675468" w:rsidRDefault="001C47C1" w:rsidP="0080213C">
            <w:pPr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C47C1" w:rsidRPr="00675468" w:rsidRDefault="001C47C1" w:rsidP="006C48D1">
            <w:pPr>
              <w:ind w:firstLine="317"/>
              <w:jc w:val="both"/>
            </w:pPr>
            <w:r w:rsidRPr="00675468">
              <w:t xml:space="preserve"> </w:t>
            </w:r>
          </w:p>
          <w:p w:rsidR="001C47C1" w:rsidRPr="00675468" w:rsidRDefault="001C47C1" w:rsidP="006C48D1">
            <w:pPr>
              <w:ind w:firstLine="317"/>
              <w:jc w:val="both"/>
            </w:pPr>
          </w:p>
          <w:p w:rsidR="001C47C1" w:rsidRPr="00675468" w:rsidRDefault="001C47C1" w:rsidP="006C48D1">
            <w:pPr>
              <w:ind w:firstLine="317"/>
              <w:jc w:val="both"/>
            </w:pPr>
          </w:p>
          <w:p w:rsidR="001C47C1" w:rsidRPr="00675468" w:rsidRDefault="001C47C1" w:rsidP="006C48D1">
            <w:pPr>
              <w:ind w:firstLine="317"/>
              <w:jc w:val="both"/>
            </w:pPr>
            <w:r w:rsidRPr="00675468">
              <w:t>2. Постановлением администрации Омсукчанского городского округа от 22.10.2020 г. №468 утвержден Пор</w:t>
            </w:r>
            <w:r w:rsidRPr="00675468">
              <w:t>я</w:t>
            </w:r>
            <w:r w:rsidRPr="00675468">
              <w:t>док оказания имущественной по</w:t>
            </w:r>
            <w:r w:rsidRPr="00675468">
              <w:t>д</w:t>
            </w:r>
            <w:r w:rsidRPr="00675468">
              <w:t>держки субъектам малого и среднего предпринимательства и физическим лицам, не являющимся индивидуал</w:t>
            </w:r>
            <w:r w:rsidRPr="00675468">
              <w:t>ь</w:t>
            </w:r>
            <w:r w:rsidRPr="00675468">
              <w:t>ными предпринимателями и примен</w:t>
            </w:r>
            <w:r w:rsidRPr="00675468">
              <w:t>я</w:t>
            </w:r>
            <w:r w:rsidRPr="00675468">
              <w:t>ющим специальный налоговый режим «Налог на профессиональный доход» в Омсукчанском городском округе</w:t>
            </w:r>
          </w:p>
          <w:p w:rsidR="001C47C1" w:rsidRPr="00675468" w:rsidRDefault="001C47C1" w:rsidP="006C48D1">
            <w:pPr>
              <w:ind w:firstLine="317"/>
              <w:jc w:val="both"/>
            </w:pPr>
          </w:p>
          <w:p w:rsidR="001C47C1" w:rsidRPr="00675468" w:rsidRDefault="001C47C1" w:rsidP="006C48D1">
            <w:pPr>
              <w:ind w:firstLine="317"/>
              <w:jc w:val="both"/>
              <w:rPr>
                <w:highlight w:val="yellow"/>
              </w:rPr>
            </w:pPr>
          </w:p>
          <w:p w:rsidR="001C47C1" w:rsidRPr="00675468" w:rsidRDefault="001C47C1" w:rsidP="006C48D1">
            <w:pPr>
              <w:ind w:firstLine="317"/>
              <w:jc w:val="both"/>
              <w:rPr>
                <w:highlight w:val="yellow"/>
              </w:rPr>
            </w:pPr>
          </w:p>
          <w:p w:rsidR="001C47C1" w:rsidRPr="00675468" w:rsidRDefault="001C47C1" w:rsidP="001C47C1">
            <w:pPr>
              <w:ind w:firstLine="317"/>
              <w:jc w:val="both"/>
              <w:rPr>
                <w:rFonts w:cs="Calibri"/>
                <w:bCs w:val="0"/>
                <w:iCs w:val="0"/>
              </w:rPr>
            </w:pPr>
          </w:p>
        </w:tc>
        <w:tc>
          <w:tcPr>
            <w:tcW w:w="1702" w:type="dxa"/>
            <w:shd w:val="clear" w:color="auto" w:fill="auto"/>
          </w:tcPr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  <w:p w:rsidR="001C47C1" w:rsidRPr="00675468" w:rsidRDefault="001C47C1" w:rsidP="001C47C1">
            <w:pPr>
              <w:jc w:val="center"/>
            </w:pPr>
          </w:p>
        </w:tc>
      </w:tr>
      <w:tr w:rsidR="00FD32A1" w:rsidRPr="00675468" w:rsidTr="00A05596">
        <w:trPr>
          <w:trHeight w:val="2906"/>
        </w:trPr>
        <w:tc>
          <w:tcPr>
            <w:tcW w:w="959" w:type="dxa"/>
            <w:vMerge/>
            <w:shd w:val="clear" w:color="auto" w:fill="auto"/>
            <w:vAlign w:val="center"/>
          </w:tcPr>
          <w:p w:rsidR="001C47C1" w:rsidRPr="00675468" w:rsidRDefault="001C47C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1C47C1" w:rsidRPr="00675468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1C47C1" w:rsidRPr="00675468" w:rsidRDefault="001C47C1" w:rsidP="006C48D1">
            <w:pPr>
              <w:jc w:val="both"/>
            </w:pPr>
            <w:r w:rsidRPr="00675468">
              <w:t>3. Разработка механизмов и порядка передачи неиспол</w:t>
            </w:r>
            <w:r w:rsidRPr="00675468">
              <w:t>ь</w:t>
            </w:r>
            <w:r w:rsidRPr="00675468">
              <w:t>зованного имущества (бе</w:t>
            </w:r>
            <w:r w:rsidRPr="00675468">
              <w:t>з</w:t>
            </w:r>
            <w:r w:rsidRPr="00675468">
              <w:t>действующих произво</w:t>
            </w:r>
            <w:r w:rsidRPr="00675468">
              <w:t>д</w:t>
            </w:r>
            <w:r w:rsidRPr="00675468">
              <w:t>ственных площадей, имущ</w:t>
            </w:r>
            <w:r w:rsidRPr="00675468">
              <w:t>е</w:t>
            </w:r>
            <w:r w:rsidRPr="00675468">
              <w:t>ства ликвидируемых объе</w:t>
            </w:r>
            <w:r w:rsidRPr="00675468">
              <w:t>к</w:t>
            </w:r>
            <w:r w:rsidRPr="00675468">
              <w:t>тов строительства) субъе</w:t>
            </w:r>
            <w:r w:rsidRPr="00675468">
              <w:t>к</w:t>
            </w:r>
            <w:r w:rsidRPr="00675468">
              <w:t>там малого и среднего пре</w:t>
            </w:r>
            <w:r w:rsidRPr="00675468">
              <w:t>д</w:t>
            </w:r>
            <w:r w:rsidRPr="00675468">
              <w:t>принимательства  на услов</w:t>
            </w:r>
            <w:r w:rsidRPr="00675468">
              <w:t>и</w:t>
            </w:r>
            <w:r w:rsidRPr="00675468">
              <w:t>ях долгосрочной аренды.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47C1" w:rsidRPr="00675468" w:rsidRDefault="001C47C1" w:rsidP="0080213C">
            <w:pPr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C47C1" w:rsidRPr="00675468" w:rsidRDefault="001C47C1" w:rsidP="001C47C1">
            <w:pPr>
              <w:ind w:firstLine="317"/>
              <w:jc w:val="both"/>
            </w:pPr>
            <w:r w:rsidRPr="00675468">
              <w:t>3. В 2021 году имущественная по</w:t>
            </w:r>
            <w:r w:rsidRPr="00675468">
              <w:t>д</w:t>
            </w:r>
            <w:r w:rsidRPr="00675468">
              <w:t xml:space="preserve">держка оказана 1 СМП </w:t>
            </w:r>
          </w:p>
        </w:tc>
        <w:tc>
          <w:tcPr>
            <w:tcW w:w="1702" w:type="dxa"/>
            <w:shd w:val="clear" w:color="auto" w:fill="auto"/>
          </w:tcPr>
          <w:p w:rsidR="001C47C1" w:rsidRPr="00675468" w:rsidRDefault="001C47C1" w:rsidP="001C47C1">
            <w:pPr>
              <w:jc w:val="center"/>
            </w:pPr>
            <w:r w:rsidRPr="00675468">
              <w:t>3. ИП Бойко Л.В.</w:t>
            </w:r>
          </w:p>
          <w:p w:rsidR="001C47C1" w:rsidRPr="00675468" w:rsidRDefault="001C47C1" w:rsidP="001C47C1">
            <w:pPr>
              <w:jc w:val="center"/>
            </w:pPr>
          </w:p>
        </w:tc>
      </w:tr>
      <w:tr w:rsidR="00FD32A1" w:rsidRPr="00675468" w:rsidTr="001C47C1">
        <w:trPr>
          <w:trHeight w:val="189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C47C1" w:rsidRPr="00675468" w:rsidRDefault="001C47C1" w:rsidP="0080213C">
            <w:pPr>
              <w:jc w:val="center"/>
              <w:rPr>
                <w:bCs w:val="0"/>
                <w:iCs w:val="0"/>
              </w:rPr>
            </w:pPr>
            <w:r w:rsidRPr="00675468">
              <w:lastRenderedPageBreak/>
              <w:t>1.2.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1C47C1" w:rsidRPr="00675468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675468">
              <w:rPr>
                <w:rFonts w:eastAsia="TimesNewRomanPSMT"/>
                <w:lang w:eastAsia="en-US"/>
              </w:rPr>
              <w:t>Выполнение задач и по</w:t>
            </w:r>
            <w:r w:rsidRPr="00675468">
              <w:rPr>
                <w:rFonts w:eastAsia="TimesNewRomanPSMT"/>
                <w:lang w:eastAsia="en-US"/>
              </w:rPr>
              <w:t>л</w:t>
            </w:r>
            <w:r w:rsidRPr="00675468">
              <w:rPr>
                <w:rFonts w:eastAsia="TimesNewRomanPSMT"/>
                <w:lang w:eastAsia="en-US"/>
              </w:rPr>
              <w:t>номочий, возложенных на органы местного сам</w:t>
            </w:r>
            <w:r w:rsidRPr="00675468">
              <w:rPr>
                <w:rFonts w:eastAsia="TimesNewRomanPSMT"/>
                <w:lang w:eastAsia="en-US"/>
              </w:rPr>
              <w:t>о</w:t>
            </w:r>
            <w:r w:rsidRPr="00675468">
              <w:rPr>
                <w:rFonts w:eastAsia="TimesNewRomanPSMT"/>
                <w:lang w:eastAsia="en-US"/>
              </w:rPr>
              <w:t>управления законодател</w:t>
            </w:r>
            <w:r w:rsidRPr="00675468">
              <w:rPr>
                <w:rFonts w:eastAsia="TimesNewRomanPSMT"/>
                <w:lang w:eastAsia="en-US"/>
              </w:rPr>
              <w:t>ь</w:t>
            </w:r>
            <w:r w:rsidRPr="00675468">
              <w:rPr>
                <w:rFonts w:eastAsia="TimesNewRomanPSMT"/>
                <w:lang w:eastAsia="en-US"/>
              </w:rPr>
              <w:t>ством Российской Федер</w:t>
            </w:r>
            <w:r w:rsidRPr="00675468">
              <w:rPr>
                <w:rFonts w:eastAsia="TimesNewRomanPSMT"/>
                <w:lang w:eastAsia="en-US"/>
              </w:rPr>
              <w:t>а</w:t>
            </w:r>
            <w:r w:rsidRPr="00675468">
              <w:rPr>
                <w:rFonts w:eastAsia="TimesNewRomanPSMT"/>
                <w:lang w:eastAsia="en-US"/>
              </w:rPr>
              <w:t>ции. Получение доходов в местный бюджет, решение задач социально-экономического развития муниципального образов</w:t>
            </w:r>
            <w:r w:rsidRPr="00675468">
              <w:rPr>
                <w:rFonts w:eastAsia="TimesNewRomanPSMT"/>
                <w:lang w:eastAsia="en-US"/>
              </w:rPr>
              <w:t>а</w:t>
            </w:r>
            <w:r w:rsidRPr="00675468">
              <w:rPr>
                <w:rFonts w:eastAsia="TimesNewRomanPSMT"/>
                <w:lang w:eastAsia="en-US"/>
              </w:rPr>
              <w:t>ния «Омсукчанский горо</w:t>
            </w:r>
            <w:r w:rsidRPr="00675468">
              <w:rPr>
                <w:rFonts w:eastAsia="TimesNewRomanPSMT"/>
                <w:lang w:eastAsia="en-US"/>
              </w:rPr>
              <w:t>д</w:t>
            </w:r>
            <w:r w:rsidRPr="00675468">
              <w:rPr>
                <w:rFonts w:eastAsia="TimesNewRomanPSMT"/>
                <w:lang w:eastAsia="en-US"/>
              </w:rPr>
              <w:t>ской округ». Создание о</w:t>
            </w:r>
            <w:r w:rsidRPr="00675468">
              <w:rPr>
                <w:rFonts w:eastAsia="TimesNewRomanPSMT"/>
                <w:lang w:eastAsia="en-US"/>
              </w:rPr>
              <w:t>п</w:t>
            </w:r>
            <w:r w:rsidRPr="00675468">
              <w:rPr>
                <w:rFonts w:eastAsia="TimesNewRomanPSMT"/>
                <w:lang w:eastAsia="en-US"/>
              </w:rPr>
              <w:t>тимальной структуры со</w:t>
            </w:r>
            <w:r w:rsidRPr="00675468">
              <w:rPr>
                <w:rFonts w:eastAsia="TimesNewRomanPSMT"/>
                <w:lang w:eastAsia="en-US"/>
              </w:rPr>
              <w:t>б</w:t>
            </w:r>
            <w:r w:rsidRPr="00675468">
              <w:rPr>
                <w:rFonts w:eastAsia="TimesNewRomanPSMT"/>
                <w:lang w:eastAsia="en-US"/>
              </w:rPr>
              <w:t>ственности муниципальн</w:t>
            </w:r>
            <w:r w:rsidRPr="00675468">
              <w:rPr>
                <w:rFonts w:eastAsia="TimesNewRomanPSMT"/>
                <w:lang w:eastAsia="en-US"/>
              </w:rPr>
              <w:t>о</w:t>
            </w:r>
            <w:r w:rsidRPr="00675468">
              <w:rPr>
                <w:rFonts w:eastAsia="TimesNewRomanPSMT"/>
                <w:lang w:eastAsia="en-US"/>
              </w:rPr>
              <w:t>го образования для выпо</w:t>
            </w:r>
            <w:r w:rsidRPr="00675468">
              <w:rPr>
                <w:rFonts w:eastAsia="TimesNewRomanPSMT"/>
                <w:lang w:eastAsia="en-US"/>
              </w:rPr>
              <w:t>л</w:t>
            </w:r>
            <w:r w:rsidRPr="00675468">
              <w:rPr>
                <w:rFonts w:eastAsia="TimesNewRomanPSMT"/>
                <w:lang w:eastAsia="en-US"/>
              </w:rPr>
              <w:t>нения полномочий (фун</w:t>
            </w:r>
            <w:r w:rsidRPr="00675468">
              <w:rPr>
                <w:rFonts w:eastAsia="TimesNewRomanPSMT"/>
                <w:lang w:eastAsia="en-US"/>
              </w:rPr>
              <w:t>к</w:t>
            </w:r>
            <w:r w:rsidRPr="00675468">
              <w:rPr>
                <w:rFonts w:eastAsia="TimesNewRomanPSMT"/>
                <w:lang w:eastAsia="en-US"/>
              </w:rPr>
              <w:t>ций) органов местного с</w:t>
            </w:r>
            <w:r w:rsidRPr="00675468">
              <w:rPr>
                <w:rFonts w:eastAsia="TimesNewRomanPSMT"/>
                <w:lang w:eastAsia="en-US"/>
              </w:rPr>
              <w:t>а</w:t>
            </w:r>
            <w:r w:rsidRPr="00675468">
              <w:rPr>
                <w:rFonts w:eastAsia="TimesNewRomanPSMT"/>
                <w:lang w:eastAsia="en-US"/>
              </w:rPr>
              <w:t>моуправления</w:t>
            </w:r>
          </w:p>
        </w:tc>
        <w:tc>
          <w:tcPr>
            <w:tcW w:w="3261" w:type="dxa"/>
            <w:shd w:val="clear" w:color="auto" w:fill="auto"/>
          </w:tcPr>
          <w:p w:rsidR="001C47C1" w:rsidRPr="00675468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75468">
              <w:rPr>
                <w:rFonts w:eastAsia="Calibri"/>
                <w:lang w:eastAsia="en-US"/>
              </w:rPr>
              <w:t>1. П</w:t>
            </w:r>
            <w:r w:rsidRPr="00675468">
              <w:rPr>
                <w:rFonts w:eastAsia="TimesNewRomanPSMT"/>
                <w:lang w:eastAsia="en-US"/>
              </w:rPr>
              <w:t>риватизация муниц</w:t>
            </w:r>
            <w:r w:rsidRPr="00675468">
              <w:rPr>
                <w:rFonts w:eastAsia="TimesNewRomanPSMT"/>
                <w:lang w:eastAsia="en-US"/>
              </w:rPr>
              <w:t>и</w:t>
            </w:r>
            <w:r w:rsidRPr="00675468">
              <w:rPr>
                <w:rFonts w:eastAsia="TimesNewRomanPSMT"/>
                <w:lang w:eastAsia="en-US"/>
              </w:rPr>
              <w:t>пального имущества;</w:t>
            </w:r>
          </w:p>
          <w:p w:rsidR="001C47C1" w:rsidRPr="00675468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675468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675468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675468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675468" w:rsidRDefault="001C47C1" w:rsidP="006C48D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47C1" w:rsidRPr="00675468" w:rsidRDefault="001C47C1" w:rsidP="0080213C">
            <w:pPr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1C47C1" w:rsidRPr="00675468" w:rsidRDefault="001C47C1" w:rsidP="00A96D1D">
            <w:pPr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t xml:space="preserve">1. В 2021 году было приватизировано 3 объекта муниципального имущества и 15 </w:t>
            </w:r>
            <w:proofErr w:type="gramStart"/>
            <w:r w:rsidRPr="00675468">
              <w:rPr>
                <w:bCs w:val="0"/>
                <w:iCs w:val="0"/>
              </w:rPr>
              <w:t>земельных</w:t>
            </w:r>
            <w:proofErr w:type="gramEnd"/>
            <w:r w:rsidRPr="00675468">
              <w:rPr>
                <w:bCs w:val="0"/>
                <w:iCs w:val="0"/>
              </w:rPr>
              <w:t xml:space="preserve"> участка.</w:t>
            </w:r>
          </w:p>
          <w:p w:rsidR="001C47C1" w:rsidRPr="00675468" w:rsidRDefault="001C47C1" w:rsidP="00A96D1D">
            <w:pPr>
              <w:ind w:firstLine="317"/>
              <w:jc w:val="both"/>
            </w:pPr>
            <w:r w:rsidRPr="00675468">
              <w:rPr>
                <w:bCs w:val="0"/>
                <w:iCs w:val="0"/>
              </w:rPr>
              <w:t>Заключено 8 договоров приватиз</w:t>
            </w:r>
            <w:r w:rsidRPr="00675468">
              <w:rPr>
                <w:bCs w:val="0"/>
                <w:iCs w:val="0"/>
              </w:rPr>
              <w:t>а</w:t>
            </w:r>
            <w:r w:rsidRPr="00675468">
              <w:rPr>
                <w:bCs w:val="0"/>
                <w:iCs w:val="0"/>
              </w:rPr>
              <w:t>ции жилых помещений.</w:t>
            </w:r>
          </w:p>
          <w:p w:rsidR="001C47C1" w:rsidRPr="00675468" w:rsidRDefault="001C47C1" w:rsidP="006C48D1">
            <w:pPr>
              <w:ind w:firstLine="317"/>
              <w:jc w:val="both"/>
            </w:pPr>
          </w:p>
          <w:p w:rsidR="001C47C1" w:rsidRPr="00675468" w:rsidRDefault="001C47C1" w:rsidP="00394AB1">
            <w:pPr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1C47C1" w:rsidRPr="00675468" w:rsidRDefault="001C47C1" w:rsidP="00A454BC">
            <w:pPr>
              <w:jc w:val="center"/>
              <w:rPr>
                <w:highlight w:val="yellow"/>
              </w:rPr>
            </w:pPr>
            <w:r w:rsidRPr="00675468">
              <w:t>1.Решением Собрания представит</w:t>
            </w:r>
            <w:r w:rsidRPr="00675468">
              <w:t>е</w:t>
            </w:r>
            <w:r w:rsidRPr="00675468">
              <w:t>лей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 xml:space="preserve">родского округа </w:t>
            </w:r>
            <w:proofErr w:type="gramStart"/>
            <w:r w:rsidRPr="00675468">
              <w:t>еже годно</w:t>
            </w:r>
            <w:proofErr w:type="gramEnd"/>
            <w:r w:rsidRPr="00675468">
              <w:t xml:space="preserve"> утве</w:t>
            </w:r>
            <w:r w:rsidRPr="00675468">
              <w:t>р</w:t>
            </w:r>
            <w:r w:rsidRPr="00675468">
              <w:t>ждается пр</w:t>
            </w:r>
            <w:r w:rsidRPr="00675468">
              <w:t>о</w:t>
            </w:r>
            <w:r w:rsidRPr="00675468">
              <w:t>гнозный план приватизации муниципал</w:t>
            </w:r>
            <w:r w:rsidRPr="00675468">
              <w:t>ь</w:t>
            </w:r>
            <w:r w:rsidRPr="00675468">
              <w:t>ного имущ</w:t>
            </w:r>
            <w:r w:rsidRPr="00675468">
              <w:t>е</w:t>
            </w:r>
            <w:r w:rsidRPr="00675468">
              <w:t>ства</w:t>
            </w:r>
          </w:p>
        </w:tc>
      </w:tr>
      <w:tr w:rsidR="00FD32A1" w:rsidRPr="00675468" w:rsidTr="001C47C1">
        <w:trPr>
          <w:trHeight w:val="1740"/>
        </w:trPr>
        <w:tc>
          <w:tcPr>
            <w:tcW w:w="959" w:type="dxa"/>
            <w:vMerge/>
            <w:shd w:val="clear" w:color="auto" w:fill="auto"/>
            <w:vAlign w:val="center"/>
          </w:tcPr>
          <w:p w:rsidR="001C47C1" w:rsidRPr="00675468" w:rsidRDefault="001C47C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1C47C1" w:rsidRPr="00675468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1C47C1" w:rsidRPr="00675468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75468">
              <w:rPr>
                <w:rFonts w:eastAsia="TimesNewRomanPSMT"/>
                <w:lang w:eastAsia="en-US"/>
              </w:rPr>
              <w:t>2. Передача в аренду мун</w:t>
            </w:r>
            <w:r w:rsidRPr="00675468">
              <w:rPr>
                <w:rFonts w:eastAsia="TimesNewRomanPSMT"/>
                <w:lang w:eastAsia="en-US"/>
              </w:rPr>
              <w:t>и</w:t>
            </w:r>
            <w:r w:rsidRPr="00675468">
              <w:rPr>
                <w:rFonts w:eastAsia="TimesNewRomanPSMT"/>
                <w:lang w:eastAsia="en-US"/>
              </w:rPr>
              <w:t>ципального имущества;</w:t>
            </w:r>
          </w:p>
          <w:p w:rsidR="001C47C1" w:rsidRPr="00675468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675468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675468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675468" w:rsidRDefault="001C47C1" w:rsidP="006C48D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47C1" w:rsidRPr="00675468" w:rsidRDefault="001C47C1" w:rsidP="0080213C">
            <w:pPr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1C47C1" w:rsidRPr="00675468" w:rsidRDefault="001C47C1" w:rsidP="00A96D1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2. В 2021году было заключено 21 договор аренды муниципального имущества, из них:</w:t>
            </w:r>
          </w:p>
          <w:p w:rsidR="001C47C1" w:rsidRPr="00675468" w:rsidRDefault="001C47C1" w:rsidP="00A96D1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- аренды жилых помещений  – 13 (9 п. Дукат и 2 п. Омсукчан);</w:t>
            </w:r>
          </w:p>
          <w:p w:rsidR="001C47C1" w:rsidRPr="00675468" w:rsidRDefault="001C47C1" w:rsidP="00A96D1D">
            <w:pPr>
              <w:ind w:firstLine="317"/>
              <w:jc w:val="both"/>
            </w:pPr>
            <w:r w:rsidRPr="00675468">
              <w:rPr>
                <w:bCs w:val="0"/>
                <w:iCs w:val="0"/>
                <w:sz w:val="20"/>
                <w:szCs w:val="20"/>
              </w:rPr>
              <w:t>И 73 договоров аренды земельных учас</w:t>
            </w:r>
            <w:r w:rsidRPr="00675468">
              <w:rPr>
                <w:bCs w:val="0"/>
                <w:iCs w:val="0"/>
                <w:sz w:val="20"/>
                <w:szCs w:val="20"/>
              </w:rPr>
              <w:t>т</w:t>
            </w:r>
            <w:r w:rsidRPr="00675468">
              <w:rPr>
                <w:bCs w:val="0"/>
                <w:iCs w:val="0"/>
                <w:sz w:val="20"/>
                <w:szCs w:val="20"/>
              </w:rPr>
              <w:t>ков (67 п. Омсукчан, 6 п. Дукат).</w:t>
            </w:r>
          </w:p>
          <w:p w:rsidR="001C47C1" w:rsidRPr="00675468" w:rsidRDefault="001C47C1" w:rsidP="00394AB1">
            <w:pPr>
              <w:jc w:val="both"/>
              <w:rPr>
                <w:bCs w:val="0"/>
                <w:iCs w:val="0"/>
              </w:rPr>
            </w:pPr>
          </w:p>
        </w:tc>
        <w:tc>
          <w:tcPr>
            <w:tcW w:w="1702" w:type="dxa"/>
            <w:shd w:val="clear" w:color="auto" w:fill="auto"/>
          </w:tcPr>
          <w:p w:rsidR="001C47C1" w:rsidRPr="00675468" w:rsidRDefault="001C47C1" w:rsidP="001C47C1">
            <w:pPr>
              <w:jc w:val="center"/>
            </w:pPr>
            <w:r w:rsidRPr="00675468">
              <w:t>2.Исполняется на постоя</w:t>
            </w:r>
            <w:r w:rsidRPr="00675468">
              <w:t>н</w:t>
            </w:r>
            <w:r w:rsidRPr="00675468">
              <w:t>ной основе</w:t>
            </w:r>
          </w:p>
          <w:p w:rsidR="001C47C1" w:rsidRPr="00675468" w:rsidRDefault="001C47C1" w:rsidP="00A454BC">
            <w:pPr>
              <w:jc w:val="center"/>
            </w:pPr>
          </w:p>
        </w:tc>
      </w:tr>
      <w:tr w:rsidR="00FD32A1" w:rsidRPr="00675468" w:rsidTr="00A05596">
        <w:trPr>
          <w:trHeight w:val="2385"/>
        </w:trPr>
        <w:tc>
          <w:tcPr>
            <w:tcW w:w="959" w:type="dxa"/>
            <w:vMerge/>
            <w:shd w:val="clear" w:color="auto" w:fill="auto"/>
            <w:vAlign w:val="center"/>
          </w:tcPr>
          <w:p w:rsidR="001C47C1" w:rsidRPr="00675468" w:rsidRDefault="001C47C1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1C47C1" w:rsidRPr="00675468" w:rsidRDefault="001C47C1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1C47C1" w:rsidRPr="00675468" w:rsidRDefault="001C47C1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1C47C1" w:rsidRPr="00675468" w:rsidRDefault="001C47C1" w:rsidP="006C48D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75468">
              <w:rPr>
                <w:rFonts w:eastAsia="TimesNewRomanPSMT"/>
                <w:lang w:eastAsia="en-US"/>
              </w:rPr>
              <w:t>3. Передача в безвозмездное пользование, в порядке ко</w:t>
            </w:r>
            <w:r w:rsidRPr="00675468">
              <w:rPr>
                <w:rFonts w:eastAsia="TimesNewRomanPSMT"/>
                <w:lang w:eastAsia="en-US"/>
              </w:rPr>
              <w:t>н</w:t>
            </w:r>
            <w:r w:rsidRPr="00675468">
              <w:rPr>
                <w:rFonts w:eastAsia="TimesNewRomanPSMT"/>
                <w:lang w:eastAsia="en-US"/>
              </w:rPr>
              <w:t xml:space="preserve">цессии и по </w:t>
            </w:r>
            <w:proofErr w:type="spellStart"/>
            <w:r w:rsidRPr="00675468">
              <w:rPr>
                <w:rFonts w:eastAsia="TimesNewRomanPSMT"/>
                <w:lang w:eastAsia="en-US"/>
              </w:rPr>
              <w:t>др</w:t>
            </w:r>
            <w:proofErr w:type="gramStart"/>
            <w:r w:rsidRPr="00675468">
              <w:rPr>
                <w:rFonts w:eastAsia="TimesNewRomanPSMT"/>
                <w:lang w:eastAsia="en-US"/>
              </w:rPr>
              <w:t>.о</w:t>
            </w:r>
            <w:proofErr w:type="gramEnd"/>
            <w:r w:rsidRPr="00675468">
              <w:rPr>
                <w:rFonts w:eastAsia="TimesNewRomanPSMT"/>
                <w:lang w:eastAsia="en-US"/>
              </w:rPr>
              <w:t>снованиям</w:t>
            </w:r>
            <w:proofErr w:type="spellEnd"/>
            <w:r w:rsidRPr="00675468">
              <w:rPr>
                <w:rFonts w:eastAsia="TimesNewRomanPSMT"/>
                <w:lang w:eastAsia="en-US"/>
              </w:rPr>
              <w:t xml:space="preserve"> муниципального имущества.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47C1" w:rsidRPr="00675468" w:rsidRDefault="001C47C1" w:rsidP="0080213C">
            <w:pPr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1C47C1" w:rsidRPr="00675468" w:rsidRDefault="001C47C1" w:rsidP="006C48D1">
            <w:pPr>
              <w:ind w:firstLine="317"/>
              <w:jc w:val="both"/>
            </w:pPr>
          </w:p>
          <w:p w:rsidR="001C47C1" w:rsidRPr="00675468" w:rsidRDefault="001C47C1" w:rsidP="00A96D1D">
            <w:pPr>
              <w:jc w:val="both"/>
            </w:pPr>
            <w:r w:rsidRPr="00675468">
              <w:t>3. В 2021 году было заключено 18 д</w:t>
            </w:r>
            <w:r w:rsidRPr="00675468">
              <w:t>о</w:t>
            </w:r>
            <w:r w:rsidRPr="00675468">
              <w:t>говоров безвозмездного пользования муниципальным имуществом (п. О</w:t>
            </w:r>
            <w:r w:rsidRPr="00675468">
              <w:t>м</w:t>
            </w:r>
            <w:r w:rsidRPr="00675468">
              <w:t>сукчан и п. Дукат).</w:t>
            </w:r>
          </w:p>
          <w:p w:rsidR="001C47C1" w:rsidRPr="00675468" w:rsidRDefault="001C47C1" w:rsidP="006C48D1">
            <w:pPr>
              <w:ind w:firstLine="317"/>
              <w:jc w:val="both"/>
            </w:pPr>
          </w:p>
          <w:p w:rsidR="001C47C1" w:rsidRPr="00675468" w:rsidRDefault="001C47C1" w:rsidP="006C48D1">
            <w:pPr>
              <w:ind w:firstLine="317"/>
              <w:jc w:val="both"/>
            </w:pPr>
          </w:p>
          <w:p w:rsidR="001C47C1" w:rsidRPr="00675468" w:rsidRDefault="001C47C1" w:rsidP="006C48D1">
            <w:pPr>
              <w:ind w:firstLine="317"/>
              <w:jc w:val="both"/>
            </w:pPr>
          </w:p>
          <w:p w:rsidR="001C47C1" w:rsidRPr="00675468" w:rsidRDefault="001C47C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1C47C1" w:rsidRPr="00675468" w:rsidRDefault="001C47C1" w:rsidP="001C47C1"/>
          <w:p w:rsidR="001C47C1" w:rsidRPr="00675468" w:rsidRDefault="001C47C1" w:rsidP="00A454BC">
            <w:pPr>
              <w:jc w:val="center"/>
            </w:pPr>
            <w:r w:rsidRPr="00675468">
              <w:t>3. Исполняе</w:t>
            </w:r>
            <w:r w:rsidRPr="00675468">
              <w:t>т</w:t>
            </w:r>
            <w:r w:rsidRPr="00675468">
              <w:t>ся на пост</w:t>
            </w:r>
            <w:r w:rsidRPr="00675468">
              <w:t>о</w:t>
            </w:r>
            <w:r w:rsidRPr="00675468">
              <w:t>янной основе</w:t>
            </w:r>
          </w:p>
        </w:tc>
      </w:tr>
      <w:tr w:rsidR="00FD32A1" w:rsidRPr="00675468" w:rsidTr="00473FCF">
        <w:trPr>
          <w:trHeight w:val="214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473FCF" w:rsidRPr="00675468" w:rsidRDefault="00473FCF" w:rsidP="006C48D1">
            <w:pPr>
              <w:spacing w:before="240"/>
              <w:jc w:val="center"/>
            </w:pPr>
          </w:p>
          <w:p w:rsidR="00473FCF" w:rsidRPr="00675468" w:rsidRDefault="00473FCF" w:rsidP="006C48D1">
            <w:pPr>
              <w:spacing w:before="240"/>
              <w:jc w:val="center"/>
              <w:rPr>
                <w:bCs w:val="0"/>
                <w:iCs w:val="0"/>
              </w:rPr>
            </w:pPr>
            <w:r w:rsidRPr="00675468">
              <w:t>1.3.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473FCF" w:rsidRPr="00675468" w:rsidRDefault="00473FCF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</w:p>
          <w:p w:rsidR="00473FCF" w:rsidRPr="00675468" w:rsidRDefault="00473FCF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  <w:r w:rsidRPr="00675468">
              <w:rPr>
                <w:rFonts w:eastAsia="TimesNewRomanPSMT"/>
                <w:lang w:eastAsia="en-US"/>
              </w:rPr>
              <w:t>Учет имущества муниц</w:t>
            </w:r>
            <w:r w:rsidRPr="00675468">
              <w:rPr>
                <w:rFonts w:eastAsia="TimesNewRomanPSMT"/>
                <w:lang w:eastAsia="en-US"/>
              </w:rPr>
              <w:t>и</w:t>
            </w:r>
            <w:r w:rsidRPr="00675468">
              <w:rPr>
                <w:rFonts w:eastAsia="TimesNewRomanPSMT"/>
                <w:lang w:eastAsia="en-US"/>
              </w:rPr>
              <w:t>пального образования «О</w:t>
            </w:r>
            <w:r w:rsidRPr="00675468">
              <w:rPr>
                <w:rFonts w:eastAsia="TimesNewRomanPSMT"/>
                <w:lang w:eastAsia="en-US"/>
              </w:rPr>
              <w:t>м</w:t>
            </w:r>
            <w:r w:rsidRPr="00675468">
              <w:rPr>
                <w:rFonts w:eastAsia="TimesNewRomanPSMT"/>
                <w:lang w:eastAsia="en-US"/>
              </w:rPr>
              <w:t>сукчанский городской округ», обеспечение напо</w:t>
            </w:r>
            <w:r w:rsidRPr="00675468">
              <w:rPr>
                <w:rFonts w:eastAsia="TimesNewRomanPSMT"/>
                <w:lang w:eastAsia="en-US"/>
              </w:rPr>
              <w:t>л</w:t>
            </w:r>
            <w:r w:rsidRPr="00675468">
              <w:rPr>
                <w:rFonts w:eastAsia="TimesNewRomanPSMT"/>
                <w:lang w:eastAsia="en-US"/>
              </w:rPr>
              <w:t>нения Реестра муниципал</w:t>
            </w:r>
            <w:r w:rsidRPr="00675468">
              <w:rPr>
                <w:rFonts w:eastAsia="TimesNewRomanPSMT"/>
                <w:lang w:eastAsia="en-US"/>
              </w:rPr>
              <w:t>ь</w:t>
            </w:r>
            <w:r w:rsidRPr="00675468">
              <w:rPr>
                <w:rFonts w:eastAsia="TimesNewRomanPSMT"/>
                <w:lang w:eastAsia="en-US"/>
              </w:rPr>
              <w:t>ного имущества муниц</w:t>
            </w:r>
            <w:r w:rsidRPr="00675468">
              <w:rPr>
                <w:rFonts w:eastAsia="TimesNewRomanPSMT"/>
                <w:lang w:eastAsia="en-US"/>
              </w:rPr>
              <w:t>и</w:t>
            </w:r>
            <w:r w:rsidRPr="00675468">
              <w:rPr>
                <w:rFonts w:eastAsia="TimesNewRomanPSMT"/>
                <w:lang w:eastAsia="en-US"/>
              </w:rPr>
              <w:t>пального образования «О</w:t>
            </w:r>
            <w:r w:rsidRPr="00675468">
              <w:rPr>
                <w:rFonts w:eastAsia="TimesNewRomanPSMT"/>
                <w:lang w:eastAsia="en-US"/>
              </w:rPr>
              <w:t>м</w:t>
            </w:r>
            <w:r w:rsidRPr="00675468">
              <w:rPr>
                <w:rFonts w:eastAsia="TimesNewRomanPSMT"/>
                <w:lang w:eastAsia="en-US"/>
              </w:rPr>
              <w:t>сукчанский городской округ» информацией об объектах собственности муниципального образов</w:t>
            </w:r>
            <w:r w:rsidRPr="00675468">
              <w:rPr>
                <w:rFonts w:eastAsia="TimesNewRomanPSMT"/>
                <w:lang w:eastAsia="en-US"/>
              </w:rPr>
              <w:t>а</w:t>
            </w:r>
            <w:r w:rsidRPr="00675468">
              <w:rPr>
                <w:rFonts w:eastAsia="TimesNewRomanPSMT"/>
                <w:lang w:eastAsia="en-US"/>
              </w:rPr>
              <w:t>ния «Омсукчанский горо</w:t>
            </w:r>
            <w:r w:rsidRPr="00675468">
              <w:rPr>
                <w:rFonts w:eastAsia="TimesNewRomanPSMT"/>
                <w:lang w:eastAsia="en-US"/>
              </w:rPr>
              <w:t>д</w:t>
            </w:r>
            <w:r w:rsidRPr="00675468">
              <w:rPr>
                <w:rFonts w:eastAsia="TimesNewRomanPSMT"/>
                <w:lang w:eastAsia="en-US"/>
              </w:rPr>
              <w:t>ской округ».</w:t>
            </w:r>
          </w:p>
          <w:p w:rsidR="00473FCF" w:rsidRPr="00675468" w:rsidRDefault="00473FCF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  <w:r w:rsidRPr="00675468">
              <w:rPr>
                <w:rFonts w:eastAsia="TimesNewRomanPSMT"/>
                <w:lang w:eastAsia="en-US"/>
              </w:rPr>
              <w:t>Организация и ведение бюджетного учета имущ</w:t>
            </w:r>
            <w:r w:rsidRPr="00675468">
              <w:rPr>
                <w:rFonts w:eastAsia="TimesNewRomanPSMT"/>
                <w:lang w:eastAsia="en-US"/>
              </w:rPr>
              <w:t>е</w:t>
            </w:r>
            <w:r w:rsidRPr="00675468">
              <w:rPr>
                <w:rFonts w:eastAsia="TimesNewRomanPSMT"/>
                <w:lang w:eastAsia="en-US"/>
              </w:rPr>
              <w:t>ства, составляющего казну муниципального образов</w:t>
            </w:r>
            <w:r w:rsidRPr="00675468">
              <w:rPr>
                <w:rFonts w:eastAsia="TimesNewRomanPSMT"/>
                <w:lang w:eastAsia="en-US"/>
              </w:rPr>
              <w:t>а</w:t>
            </w:r>
            <w:r w:rsidRPr="00675468">
              <w:rPr>
                <w:rFonts w:eastAsia="TimesNewRomanPSMT"/>
                <w:lang w:eastAsia="en-US"/>
              </w:rPr>
              <w:t>ния «Омсукчанский горо</w:t>
            </w:r>
            <w:r w:rsidRPr="00675468">
              <w:rPr>
                <w:rFonts w:eastAsia="TimesNewRomanPSMT"/>
                <w:lang w:eastAsia="en-US"/>
              </w:rPr>
              <w:t>д</w:t>
            </w:r>
            <w:r w:rsidRPr="00675468">
              <w:rPr>
                <w:rFonts w:eastAsia="TimesNewRomanPSMT"/>
                <w:lang w:eastAsia="en-US"/>
              </w:rPr>
              <w:t>ской округ»</w:t>
            </w:r>
          </w:p>
        </w:tc>
        <w:tc>
          <w:tcPr>
            <w:tcW w:w="3261" w:type="dxa"/>
            <w:shd w:val="clear" w:color="auto" w:fill="auto"/>
          </w:tcPr>
          <w:p w:rsidR="00473FCF" w:rsidRPr="00675468" w:rsidRDefault="00473FCF" w:rsidP="006C48D1">
            <w:pPr>
              <w:autoSpaceDE w:val="0"/>
              <w:autoSpaceDN w:val="0"/>
              <w:adjustRightInd w:val="0"/>
              <w:spacing w:before="240" w:after="240"/>
              <w:rPr>
                <w:rFonts w:eastAsia="TimesNewRomanPSMT"/>
                <w:lang w:eastAsia="en-US"/>
              </w:rPr>
            </w:pPr>
            <w:r w:rsidRPr="00675468">
              <w:rPr>
                <w:rFonts w:eastAsia="Calibri"/>
                <w:lang w:eastAsia="en-US"/>
              </w:rPr>
              <w:t>1. В</w:t>
            </w:r>
            <w:r w:rsidRPr="00675468">
              <w:rPr>
                <w:rFonts w:eastAsia="TimesNewRomanPSMT"/>
                <w:lang w:eastAsia="en-US"/>
              </w:rPr>
              <w:t>едение Реестра муниц</w:t>
            </w:r>
            <w:r w:rsidRPr="00675468">
              <w:rPr>
                <w:rFonts w:eastAsia="TimesNewRomanPSMT"/>
                <w:lang w:eastAsia="en-US"/>
              </w:rPr>
              <w:t>и</w:t>
            </w:r>
            <w:r w:rsidRPr="00675468">
              <w:rPr>
                <w:rFonts w:eastAsia="TimesNewRomanPSMT"/>
                <w:lang w:eastAsia="en-US"/>
              </w:rPr>
              <w:t>пального имущества мун</w:t>
            </w:r>
            <w:r w:rsidRPr="00675468">
              <w:rPr>
                <w:rFonts w:eastAsia="TimesNewRomanPSMT"/>
                <w:lang w:eastAsia="en-US"/>
              </w:rPr>
              <w:t>и</w:t>
            </w:r>
            <w:r w:rsidRPr="00675468">
              <w:rPr>
                <w:rFonts w:eastAsia="TimesNewRomanPSMT"/>
                <w:lang w:eastAsia="en-US"/>
              </w:rPr>
              <w:t xml:space="preserve">ципального образования </w:t>
            </w:r>
            <w:r w:rsidRPr="00675468">
              <w:rPr>
                <w:rFonts w:eastAsia="Calibri"/>
                <w:lang w:eastAsia="en-US"/>
              </w:rPr>
              <w:t>«</w:t>
            </w:r>
            <w:r w:rsidRPr="00675468">
              <w:rPr>
                <w:rFonts w:eastAsia="TimesNewRomanPSMT"/>
                <w:lang w:eastAsia="en-US"/>
              </w:rPr>
              <w:t>Омсукчанский городской округ</w:t>
            </w:r>
            <w:r w:rsidRPr="00675468"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FCF" w:rsidRPr="00675468" w:rsidRDefault="00473FCF" w:rsidP="006C48D1">
            <w:pPr>
              <w:spacing w:before="240"/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473FCF" w:rsidRPr="00675468" w:rsidRDefault="00473FCF" w:rsidP="000839C7">
            <w:pPr>
              <w:spacing w:before="240"/>
              <w:ind w:firstLine="317"/>
              <w:jc w:val="both"/>
            </w:pPr>
            <w:r w:rsidRPr="00675468">
              <w:t>1.Изменения в Реестр муниципал</w:t>
            </w:r>
            <w:r w:rsidRPr="00675468">
              <w:t>ь</w:t>
            </w:r>
            <w:r w:rsidRPr="00675468">
              <w:t>ного имущества (и земельных учас</w:t>
            </w:r>
            <w:r w:rsidRPr="00675468">
              <w:t>т</w:t>
            </w:r>
            <w:r w:rsidRPr="00675468">
              <w:t>ков) вносятся на основании постано</w:t>
            </w:r>
            <w:r w:rsidRPr="00675468">
              <w:t>в</w:t>
            </w:r>
            <w:r w:rsidRPr="00675468">
              <w:t>лений администрации Омсукчанского городского округа.</w:t>
            </w:r>
          </w:p>
          <w:p w:rsidR="00473FCF" w:rsidRPr="00675468" w:rsidRDefault="00473FCF" w:rsidP="006C48D1">
            <w:pPr>
              <w:spacing w:before="240"/>
              <w:ind w:firstLine="317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473FCF" w:rsidRPr="00675468" w:rsidRDefault="00473FCF" w:rsidP="006C48D1">
            <w:pPr>
              <w:spacing w:before="240"/>
              <w:jc w:val="center"/>
            </w:pPr>
            <w:r w:rsidRPr="00675468">
              <w:t>Исполняется на постоя</w:t>
            </w:r>
            <w:r w:rsidRPr="00675468">
              <w:t>н</w:t>
            </w:r>
            <w:r w:rsidRPr="00675468">
              <w:t>ной основе</w:t>
            </w:r>
          </w:p>
          <w:p w:rsidR="00473FCF" w:rsidRPr="00675468" w:rsidRDefault="00473FCF" w:rsidP="006C48D1">
            <w:pPr>
              <w:spacing w:before="240"/>
              <w:jc w:val="center"/>
            </w:pPr>
          </w:p>
          <w:p w:rsidR="00473FCF" w:rsidRPr="00675468" w:rsidRDefault="00473FCF" w:rsidP="006C48D1">
            <w:pPr>
              <w:spacing w:before="240"/>
              <w:jc w:val="center"/>
              <w:rPr>
                <w:highlight w:val="yellow"/>
              </w:rPr>
            </w:pPr>
          </w:p>
        </w:tc>
      </w:tr>
      <w:tr w:rsidR="00FD32A1" w:rsidRPr="00675468" w:rsidTr="00A05596">
        <w:trPr>
          <w:trHeight w:val="4102"/>
        </w:trPr>
        <w:tc>
          <w:tcPr>
            <w:tcW w:w="959" w:type="dxa"/>
            <w:vMerge/>
            <w:shd w:val="clear" w:color="auto" w:fill="auto"/>
            <w:vAlign w:val="center"/>
          </w:tcPr>
          <w:p w:rsidR="00473FCF" w:rsidRPr="00675468" w:rsidRDefault="00473FCF" w:rsidP="006C48D1">
            <w:pPr>
              <w:spacing w:before="240"/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473FCF" w:rsidRPr="00675468" w:rsidRDefault="00473FCF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473FCF" w:rsidRPr="00675468" w:rsidRDefault="00473FCF" w:rsidP="006C48D1">
            <w:pPr>
              <w:autoSpaceDE w:val="0"/>
              <w:autoSpaceDN w:val="0"/>
              <w:adjustRightInd w:val="0"/>
              <w:spacing w:before="240" w:after="240"/>
              <w:rPr>
                <w:rFonts w:eastAsia="Calibri"/>
                <w:lang w:eastAsia="en-US"/>
              </w:rPr>
            </w:pPr>
          </w:p>
          <w:p w:rsidR="00473FCF" w:rsidRPr="00675468" w:rsidRDefault="00473FCF" w:rsidP="006C48D1">
            <w:pPr>
              <w:autoSpaceDE w:val="0"/>
              <w:autoSpaceDN w:val="0"/>
              <w:adjustRightInd w:val="0"/>
              <w:spacing w:before="240" w:after="240"/>
              <w:rPr>
                <w:rFonts w:eastAsia="Calibri"/>
                <w:lang w:eastAsia="en-US"/>
              </w:rPr>
            </w:pPr>
            <w:r w:rsidRPr="00675468">
              <w:rPr>
                <w:rFonts w:eastAsia="Calibri"/>
                <w:lang w:eastAsia="en-US"/>
              </w:rPr>
              <w:t>2. Б</w:t>
            </w:r>
            <w:r w:rsidRPr="00675468">
              <w:rPr>
                <w:rFonts w:eastAsia="TimesNewRomanPSMT"/>
                <w:lang w:eastAsia="en-US"/>
              </w:rPr>
              <w:t>юджетный учет имущ</w:t>
            </w:r>
            <w:r w:rsidRPr="00675468">
              <w:rPr>
                <w:rFonts w:eastAsia="TimesNewRomanPSMT"/>
                <w:lang w:eastAsia="en-US"/>
              </w:rPr>
              <w:t>е</w:t>
            </w:r>
            <w:r w:rsidRPr="00675468">
              <w:rPr>
                <w:rFonts w:eastAsia="TimesNewRomanPSMT"/>
                <w:lang w:eastAsia="en-US"/>
              </w:rPr>
              <w:t xml:space="preserve">ства казны муниципального образования </w:t>
            </w:r>
            <w:r w:rsidRPr="00675468">
              <w:rPr>
                <w:rFonts w:eastAsia="Calibri"/>
                <w:lang w:eastAsia="en-US"/>
              </w:rPr>
              <w:t>«</w:t>
            </w:r>
            <w:r w:rsidRPr="00675468">
              <w:rPr>
                <w:rFonts w:eastAsia="TimesNewRomanPSMT"/>
                <w:lang w:eastAsia="en-US"/>
              </w:rPr>
              <w:t>Омсукчанский городской округ</w:t>
            </w:r>
            <w:r w:rsidRPr="0067546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FCF" w:rsidRPr="00675468" w:rsidRDefault="00473FCF" w:rsidP="006C48D1">
            <w:pPr>
              <w:spacing w:before="240"/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473FCF" w:rsidRPr="00675468" w:rsidRDefault="00473FCF" w:rsidP="000839C7">
            <w:pPr>
              <w:spacing w:before="240"/>
              <w:ind w:firstLine="317"/>
              <w:jc w:val="both"/>
            </w:pPr>
            <w:r w:rsidRPr="00675468">
              <w:rPr>
                <w:rFonts w:eastAsia="TimesNewRomanPSMT"/>
                <w:lang w:eastAsia="en-US"/>
              </w:rPr>
              <w:t>2.Бюджетный учет имущества ка</w:t>
            </w:r>
            <w:r w:rsidRPr="00675468">
              <w:rPr>
                <w:rFonts w:eastAsia="TimesNewRomanPSMT"/>
                <w:lang w:eastAsia="en-US"/>
              </w:rPr>
              <w:t>з</w:t>
            </w:r>
            <w:r w:rsidRPr="00675468">
              <w:rPr>
                <w:rFonts w:eastAsia="TimesNewRomanPSMT"/>
                <w:lang w:eastAsia="en-US"/>
              </w:rPr>
              <w:t xml:space="preserve">ны муниципального образования </w:t>
            </w:r>
            <w:r w:rsidRPr="00675468">
              <w:rPr>
                <w:rFonts w:eastAsia="Calibri"/>
                <w:lang w:eastAsia="en-US"/>
              </w:rPr>
              <w:t>«</w:t>
            </w:r>
            <w:r w:rsidRPr="00675468">
              <w:rPr>
                <w:rFonts w:eastAsia="TimesNewRomanPSMT"/>
                <w:lang w:eastAsia="en-US"/>
              </w:rPr>
              <w:t>О</w:t>
            </w:r>
            <w:r w:rsidRPr="00675468">
              <w:rPr>
                <w:rFonts w:eastAsia="TimesNewRomanPSMT"/>
                <w:lang w:eastAsia="en-US"/>
              </w:rPr>
              <w:t>м</w:t>
            </w:r>
            <w:r w:rsidRPr="00675468">
              <w:rPr>
                <w:rFonts w:eastAsia="TimesNewRomanPSMT"/>
                <w:lang w:eastAsia="en-US"/>
              </w:rPr>
              <w:t>сукчанский городской округ</w:t>
            </w:r>
            <w:r w:rsidRPr="00675468">
              <w:rPr>
                <w:rFonts w:eastAsia="Calibri"/>
                <w:lang w:eastAsia="en-US"/>
              </w:rPr>
              <w:t>» в пр</w:t>
            </w:r>
            <w:r w:rsidRPr="00675468">
              <w:rPr>
                <w:rFonts w:eastAsia="Calibri"/>
                <w:lang w:eastAsia="en-US"/>
              </w:rPr>
              <w:t>о</w:t>
            </w:r>
            <w:r w:rsidRPr="00675468">
              <w:rPr>
                <w:rFonts w:eastAsia="Calibri"/>
                <w:lang w:eastAsia="en-US"/>
              </w:rPr>
              <w:t>грамме «1С»</w:t>
            </w:r>
          </w:p>
          <w:p w:rsidR="00473FCF" w:rsidRPr="00675468" w:rsidRDefault="00473FCF" w:rsidP="006C48D1">
            <w:pPr>
              <w:spacing w:before="240"/>
              <w:ind w:firstLine="317"/>
            </w:pPr>
          </w:p>
        </w:tc>
        <w:tc>
          <w:tcPr>
            <w:tcW w:w="1702" w:type="dxa"/>
            <w:shd w:val="clear" w:color="auto" w:fill="auto"/>
          </w:tcPr>
          <w:p w:rsidR="00473FCF" w:rsidRPr="00675468" w:rsidRDefault="00473FCF" w:rsidP="006C48D1">
            <w:pPr>
              <w:spacing w:before="240"/>
              <w:jc w:val="center"/>
            </w:pPr>
            <w:r w:rsidRPr="00675468">
              <w:t>Исполняется на постоя</w:t>
            </w:r>
            <w:r w:rsidRPr="00675468">
              <w:t>н</w:t>
            </w:r>
            <w:r w:rsidRPr="00675468">
              <w:t>ной основе</w:t>
            </w:r>
          </w:p>
        </w:tc>
      </w:tr>
      <w:tr w:rsidR="00FD32A1" w:rsidRPr="00675468" w:rsidTr="00A05596">
        <w:tc>
          <w:tcPr>
            <w:tcW w:w="959" w:type="dxa"/>
            <w:shd w:val="clear" w:color="auto" w:fill="auto"/>
            <w:vAlign w:val="center"/>
          </w:tcPr>
          <w:p w:rsidR="007D5258" w:rsidRPr="00675468" w:rsidRDefault="007D5258" w:rsidP="0080213C">
            <w:pPr>
              <w:jc w:val="center"/>
              <w:rPr>
                <w:bCs w:val="0"/>
                <w:iCs w:val="0"/>
              </w:rPr>
            </w:pPr>
            <w:r w:rsidRPr="00675468">
              <w:t>1.4.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675468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675468">
              <w:rPr>
                <w:rFonts w:eastAsia="TimesNewRomanPSMT"/>
                <w:lang w:eastAsia="en-US"/>
              </w:rPr>
              <w:t>Обеспечение государстве</w:t>
            </w:r>
            <w:r w:rsidRPr="00675468">
              <w:rPr>
                <w:rFonts w:eastAsia="TimesNewRomanPSMT"/>
                <w:lang w:eastAsia="en-US"/>
              </w:rPr>
              <w:t>н</w:t>
            </w:r>
            <w:r w:rsidRPr="00675468">
              <w:rPr>
                <w:rFonts w:eastAsia="TimesNewRomanPSMT"/>
                <w:lang w:eastAsia="en-US"/>
              </w:rPr>
              <w:t>ной регистрации права со</w:t>
            </w:r>
            <w:r w:rsidRPr="00675468">
              <w:rPr>
                <w:rFonts w:eastAsia="TimesNewRomanPSMT"/>
                <w:lang w:eastAsia="en-US"/>
              </w:rPr>
              <w:t>б</w:t>
            </w:r>
            <w:r w:rsidRPr="00675468">
              <w:rPr>
                <w:rFonts w:eastAsia="TimesNewRomanPSMT"/>
                <w:lang w:eastAsia="en-US"/>
              </w:rPr>
              <w:t>ственности муниципальн</w:t>
            </w:r>
            <w:r w:rsidRPr="00675468">
              <w:rPr>
                <w:rFonts w:eastAsia="TimesNewRomanPSMT"/>
                <w:lang w:eastAsia="en-US"/>
              </w:rPr>
              <w:t>о</w:t>
            </w:r>
            <w:r w:rsidRPr="00675468">
              <w:rPr>
                <w:rFonts w:eastAsia="TimesNewRomanPSMT"/>
                <w:lang w:eastAsia="en-US"/>
              </w:rPr>
              <w:t>го образования «Омсукча</w:t>
            </w:r>
            <w:r w:rsidRPr="00675468">
              <w:rPr>
                <w:rFonts w:eastAsia="TimesNewRomanPSMT"/>
                <w:lang w:eastAsia="en-US"/>
              </w:rPr>
              <w:t>н</w:t>
            </w:r>
            <w:r w:rsidRPr="00675468">
              <w:rPr>
                <w:rFonts w:eastAsia="TimesNewRomanPSMT"/>
                <w:lang w:eastAsia="en-US"/>
              </w:rPr>
              <w:t>ский городской округ» на объекты недвижимого имущества и земельные участки</w:t>
            </w:r>
          </w:p>
        </w:tc>
        <w:tc>
          <w:tcPr>
            <w:tcW w:w="3261" w:type="dxa"/>
            <w:shd w:val="clear" w:color="auto" w:fill="auto"/>
          </w:tcPr>
          <w:p w:rsidR="007D5258" w:rsidRPr="00675468" w:rsidRDefault="000B1D67" w:rsidP="007D52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675468">
              <w:rPr>
                <w:rFonts w:eastAsia="TimesNewRomanPSMT"/>
                <w:lang w:eastAsia="en-US"/>
              </w:rPr>
              <w:t>Г</w:t>
            </w:r>
            <w:r w:rsidR="007D5258" w:rsidRPr="00675468">
              <w:rPr>
                <w:rFonts w:eastAsia="TimesNewRomanPSMT"/>
                <w:lang w:eastAsia="en-US"/>
              </w:rPr>
              <w:t>осударственная регистр</w:t>
            </w:r>
            <w:r w:rsidR="007D5258" w:rsidRPr="00675468">
              <w:rPr>
                <w:rFonts w:eastAsia="TimesNewRomanPSMT"/>
                <w:lang w:eastAsia="en-US"/>
              </w:rPr>
              <w:t>а</w:t>
            </w:r>
            <w:r w:rsidR="007D5258" w:rsidRPr="00675468">
              <w:rPr>
                <w:rFonts w:eastAsia="TimesNewRomanPSMT"/>
                <w:lang w:eastAsia="en-US"/>
              </w:rPr>
              <w:t>ция права собственности м</w:t>
            </w:r>
            <w:r w:rsidR="007D5258" w:rsidRPr="00675468">
              <w:rPr>
                <w:rFonts w:eastAsia="TimesNewRomanPSMT"/>
                <w:lang w:eastAsia="en-US"/>
              </w:rPr>
              <w:t>у</w:t>
            </w:r>
            <w:r w:rsidR="007D5258" w:rsidRPr="00675468">
              <w:rPr>
                <w:rFonts w:eastAsia="TimesNewRomanPSMT"/>
                <w:lang w:eastAsia="en-US"/>
              </w:rPr>
              <w:t>ниципального образования  «Омсукчанский городской округ</w:t>
            </w:r>
            <w:r w:rsidR="007D5258" w:rsidRPr="00675468">
              <w:rPr>
                <w:rFonts w:eastAsia="Calibri"/>
                <w:lang w:eastAsia="en-US"/>
              </w:rPr>
              <w:t xml:space="preserve">» </w:t>
            </w:r>
            <w:r w:rsidR="007D5258" w:rsidRPr="00675468">
              <w:rPr>
                <w:rFonts w:eastAsia="TimesNewRomanPSMT"/>
                <w:lang w:eastAsia="en-US"/>
              </w:rPr>
              <w:t>на объекты недвиж</w:t>
            </w:r>
            <w:r w:rsidR="007D5258" w:rsidRPr="00675468">
              <w:rPr>
                <w:rFonts w:eastAsia="TimesNewRomanPSMT"/>
                <w:lang w:eastAsia="en-US"/>
              </w:rPr>
              <w:t>и</w:t>
            </w:r>
            <w:r w:rsidR="007D5258" w:rsidRPr="00675468">
              <w:rPr>
                <w:rFonts w:eastAsia="TimesNewRomanPSMT"/>
                <w:lang w:eastAsia="en-US"/>
              </w:rPr>
              <w:t>мого имущества и земельные участки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675468" w:rsidRDefault="007D5258" w:rsidP="0080213C">
            <w:pPr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D5258" w:rsidRPr="00675468" w:rsidRDefault="00394AB1" w:rsidP="00473FCF">
            <w:pPr>
              <w:ind w:firstLine="317"/>
              <w:jc w:val="both"/>
              <w:rPr>
                <w:highlight w:val="yellow"/>
              </w:rPr>
            </w:pPr>
            <w:r w:rsidRPr="00675468">
              <w:t>В 202</w:t>
            </w:r>
            <w:r w:rsidR="00473FCF" w:rsidRPr="00675468">
              <w:t>1</w:t>
            </w:r>
            <w:r w:rsidRPr="00675468">
              <w:t xml:space="preserve"> году было зарегистрировано в собственность муниципального о</w:t>
            </w:r>
            <w:r w:rsidRPr="00675468">
              <w:t>б</w:t>
            </w:r>
            <w:r w:rsidRPr="00675468">
              <w:t xml:space="preserve">разования </w:t>
            </w:r>
            <w:r w:rsidR="00473FCF" w:rsidRPr="00675468">
              <w:t>53</w:t>
            </w:r>
            <w:r w:rsidRPr="00675468">
              <w:t xml:space="preserve"> объектов недвижимого имущества и </w:t>
            </w:r>
            <w:r w:rsidR="00473FCF" w:rsidRPr="00675468">
              <w:t>1</w:t>
            </w:r>
            <w:r w:rsidRPr="00675468">
              <w:t xml:space="preserve"> земельных участка</w:t>
            </w:r>
            <w:proofErr w:type="gramStart"/>
            <w:r w:rsidRPr="00675468">
              <w:t>.</w:t>
            </w:r>
            <w:r w:rsidR="00076BFB" w:rsidRPr="00675468">
              <w:t>.</w:t>
            </w:r>
            <w:proofErr w:type="gramEnd"/>
          </w:p>
        </w:tc>
        <w:tc>
          <w:tcPr>
            <w:tcW w:w="1702" w:type="dxa"/>
            <w:shd w:val="clear" w:color="auto" w:fill="auto"/>
          </w:tcPr>
          <w:p w:rsidR="007D5258" w:rsidRPr="00675468" w:rsidRDefault="00622799" w:rsidP="0080213C">
            <w:pPr>
              <w:jc w:val="center"/>
            </w:pPr>
            <w:r w:rsidRPr="00675468">
              <w:t>Срок испо</w:t>
            </w:r>
            <w:r w:rsidRPr="00675468">
              <w:t>л</w:t>
            </w:r>
            <w:r w:rsidRPr="00675468">
              <w:t>нения до 2025 года</w:t>
            </w:r>
          </w:p>
        </w:tc>
      </w:tr>
      <w:tr w:rsidR="00FD32A1" w:rsidRPr="00675468" w:rsidTr="00A05596">
        <w:tc>
          <w:tcPr>
            <w:tcW w:w="959" w:type="dxa"/>
            <w:shd w:val="clear" w:color="auto" w:fill="auto"/>
            <w:vAlign w:val="center"/>
          </w:tcPr>
          <w:p w:rsidR="007D5258" w:rsidRPr="00675468" w:rsidRDefault="007D5258" w:rsidP="0080213C">
            <w:pPr>
              <w:jc w:val="center"/>
              <w:rPr>
                <w:bCs w:val="0"/>
                <w:iCs w:val="0"/>
              </w:rPr>
            </w:pPr>
            <w:r w:rsidRPr="00675468">
              <w:t>1.5.</w:t>
            </w:r>
          </w:p>
        </w:tc>
        <w:tc>
          <w:tcPr>
            <w:tcW w:w="3118" w:type="dxa"/>
            <w:shd w:val="clear" w:color="auto" w:fill="auto"/>
          </w:tcPr>
          <w:p w:rsidR="00473FCF" w:rsidRPr="00675468" w:rsidRDefault="00473FCF" w:rsidP="006C48D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7D5258" w:rsidRPr="00675468" w:rsidRDefault="007D5258" w:rsidP="006C48D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75468">
              <w:rPr>
                <w:rFonts w:eastAsia="TimesNewRomanPSMT"/>
                <w:lang w:eastAsia="en-US"/>
              </w:rPr>
              <w:lastRenderedPageBreak/>
              <w:t>Совершенствование сист</w:t>
            </w:r>
            <w:r w:rsidRPr="00675468">
              <w:rPr>
                <w:rFonts w:eastAsia="TimesNewRomanPSMT"/>
                <w:lang w:eastAsia="en-US"/>
              </w:rPr>
              <w:t>е</w:t>
            </w:r>
            <w:r w:rsidRPr="00675468">
              <w:rPr>
                <w:rFonts w:eastAsia="TimesNewRomanPSMT"/>
                <w:lang w:eastAsia="en-US"/>
              </w:rPr>
              <w:t>мы управления имущ</w:t>
            </w:r>
            <w:r w:rsidRPr="00675468">
              <w:rPr>
                <w:rFonts w:eastAsia="TimesNewRomanPSMT"/>
                <w:lang w:eastAsia="en-US"/>
              </w:rPr>
              <w:t>е</w:t>
            </w:r>
            <w:r w:rsidRPr="00675468">
              <w:rPr>
                <w:rFonts w:eastAsia="TimesNewRomanPSMT"/>
                <w:lang w:eastAsia="en-US"/>
              </w:rPr>
              <w:t>ством муниципального о</w:t>
            </w:r>
            <w:r w:rsidRPr="00675468">
              <w:rPr>
                <w:rFonts w:eastAsia="TimesNewRomanPSMT"/>
                <w:lang w:eastAsia="en-US"/>
              </w:rPr>
              <w:t>б</w:t>
            </w:r>
            <w:r w:rsidRPr="00675468">
              <w:rPr>
                <w:rFonts w:eastAsia="TimesNewRomanPSMT"/>
                <w:lang w:eastAsia="en-US"/>
              </w:rPr>
              <w:t>разования «Омсукчанский городской округ» посре</w:t>
            </w:r>
            <w:r w:rsidRPr="00675468">
              <w:rPr>
                <w:rFonts w:eastAsia="TimesNewRomanPSMT"/>
                <w:lang w:eastAsia="en-US"/>
              </w:rPr>
              <w:t>д</w:t>
            </w:r>
            <w:r w:rsidRPr="00675468">
              <w:rPr>
                <w:rFonts w:eastAsia="TimesNewRomanPSMT"/>
                <w:lang w:eastAsia="en-US"/>
              </w:rPr>
              <w:t>ством применения совр</w:t>
            </w:r>
            <w:r w:rsidRPr="00675468">
              <w:rPr>
                <w:rFonts w:eastAsia="TimesNewRomanPSMT"/>
                <w:lang w:eastAsia="en-US"/>
              </w:rPr>
              <w:t>е</w:t>
            </w:r>
            <w:r w:rsidRPr="00675468">
              <w:rPr>
                <w:rFonts w:eastAsia="TimesNewRomanPSMT"/>
                <w:lang w:eastAsia="en-US"/>
              </w:rPr>
              <w:t>менных информационно-коммуникационных техн</w:t>
            </w:r>
            <w:r w:rsidRPr="00675468">
              <w:rPr>
                <w:rFonts w:eastAsia="TimesNewRomanPSMT"/>
                <w:lang w:eastAsia="en-US"/>
              </w:rPr>
              <w:t>о</w:t>
            </w:r>
            <w:r w:rsidRPr="00675468">
              <w:rPr>
                <w:rFonts w:eastAsia="TimesNewRomanPSMT"/>
                <w:lang w:eastAsia="en-US"/>
              </w:rPr>
              <w:t>логий</w:t>
            </w:r>
          </w:p>
        </w:tc>
        <w:tc>
          <w:tcPr>
            <w:tcW w:w="3261" w:type="dxa"/>
            <w:shd w:val="clear" w:color="auto" w:fill="auto"/>
          </w:tcPr>
          <w:p w:rsidR="00473FCF" w:rsidRPr="00675468" w:rsidRDefault="00473FCF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D5258" w:rsidRPr="00675468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75468">
              <w:rPr>
                <w:rFonts w:eastAsia="Calibri"/>
                <w:lang w:eastAsia="en-US"/>
              </w:rPr>
              <w:lastRenderedPageBreak/>
              <w:t>О</w:t>
            </w:r>
            <w:r w:rsidR="007D5258" w:rsidRPr="00675468">
              <w:rPr>
                <w:rFonts w:eastAsia="TimesNewRomanPSMT"/>
                <w:lang w:eastAsia="en-US"/>
              </w:rPr>
              <w:t>беспечение межведо</w:t>
            </w:r>
            <w:r w:rsidR="007D5258" w:rsidRPr="00675468">
              <w:rPr>
                <w:rFonts w:eastAsia="TimesNewRomanPSMT"/>
                <w:lang w:eastAsia="en-US"/>
              </w:rPr>
              <w:t>м</w:t>
            </w:r>
            <w:r w:rsidR="007D5258" w:rsidRPr="00675468">
              <w:rPr>
                <w:rFonts w:eastAsia="TimesNewRomanPSMT"/>
                <w:lang w:eastAsia="en-US"/>
              </w:rPr>
              <w:t>ственного электронного вз</w:t>
            </w:r>
            <w:r w:rsidR="007D5258" w:rsidRPr="00675468">
              <w:rPr>
                <w:rFonts w:eastAsia="TimesNewRomanPSMT"/>
                <w:lang w:eastAsia="en-US"/>
              </w:rPr>
              <w:t>а</w:t>
            </w:r>
            <w:r w:rsidR="007D5258" w:rsidRPr="00675468">
              <w:rPr>
                <w:rFonts w:eastAsia="TimesNewRomanPSMT"/>
                <w:lang w:eastAsia="en-US"/>
              </w:rPr>
              <w:t>имодействия в сфере упра</w:t>
            </w:r>
            <w:r w:rsidR="007D5258" w:rsidRPr="00675468">
              <w:rPr>
                <w:rFonts w:eastAsia="TimesNewRomanPSMT"/>
                <w:lang w:eastAsia="en-US"/>
              </w:rPr>
              <w:t>в</w:t>
            </w:r>
            <w:r w:rsidR="007D5258" w:rsidRPr="00675468">
              <w:rPr>
                <w:rFonts w:eastAsia="TimesNewRomanPSMT"/>
                <w:lang w:eastAsia="en-US"/>
              </w:rPr>
              <w:t>ления муниципальным им</w:t>
            </w:r>
            <w:r w:rsidR="007D5258" w:rsidRPr="00675468">
              <w:rPr>
                <w:rFonts w:eastAsia="TimesNewRomanPSMT"/>
                <w:lang w:eastAsia="en-US"/>
              </w:rPr>
              <w:t>у</w:t>
            </w:r>
            <w:r w:rsidR="007D5258" w:rsidRPr="00675468">
              <w:rPr>
                <w:rFonts w:eastAsia="TimesNewRomanPSMT"/>
                <w:lang w:eastAsia="en-US"/>
              </w:rPr>
              <w:t>ществом</w:t>
            </w:r>
            <w:r w:rsidR="007D5258" w:rsidRPr="00675468">
              <w:rPr>
                <w:rFonts w:eastAsia="Calibri"/>
                <w:lang w:eastAsia="en-US"/>
              </w:rPr>
              <w:t xml:space="preserve">, </w:t>
            </w:r>
            <w:r w:rsidR="007D5258" w:rsidRPr="00675468">
              <w:rPr>
                <w:rFonts w:eastAsia="TimesNewRomanPSMT"/>
                <w:lang w:eastAsia="en-US"/>
              </w:rPr>
              <w:t>а также переход к</w:t>
            </w:r>
            <w:r w:rsidR="007D5258" w:rsidRPr="00675468">
              <w:rPr>
                <w:rFonts w:eastAsia="Calibri"/>
                <w:lang w:eastAsia="en-US"/>
              </w:rPr>
              <w:t xml:space="preserve"> </w:t>
            </w:r>
            <w:r w:rsidR="007D5258" w:rsidRPr="00675468">
              <w:rPr>
                <w:rFonts w:eastAsia="TimesNewRomanPSMT"/>
                <w:lang w:eastAsia="en-US"/>
              </w:rPr>
              <w:t>предоставлению услуг в сф</w:t>
            </w:r>
            <w:r w:rsidR="007D5258" w:rsidRPr="00675468">
              <w:rPr>
                <w:rFonts w:eastAsia="TimesNewRomanPSMT"/>
                <w:lang w:eastAsia="en-US"/>
              </w:rPr>
              <w:t>е</w:t>
            </w:r>
            <w:r w:rsidR="007D5258" w:rsidRPr="00675468">
              <w:rPr>
                <w:rFonts w:eastAsia="TimesNewRomanPSMT"/>
                <w:lang w:eastAsia="en-US"/>
              </w:rPr>
              <w:t>ре управления муниципал</w:t>
            </w:r>
            <w:r w:rsidR="007D5258" w:rsidRPr="00675468">
              <w:rPr>
                <w:rFonts w:eastAsia="TimesNewRomanPSMT"/>
                <w:lang w:eastAsia="en-US"/>
              </w:rPr>
              <w:t>ь</w:t>
            </w:r>
            <w:r w:rsidR="007D5258" w:rsidRPr="00675468">
              <w:rPr>
                <w:rFonts w:eastAsia="TimesNewRomanPSMT"/>
                <w:lang w:eastAsia="en-US"/>
              </w:rPr>
              <w:t>ным имуществом в эле</w:t>
            </w:r>
            <w:r w:rsidR="007D5258" w:rsidRPr="00675468">
              <w:rPr>
                <w:rFonts w:eastAsia="TimesNewRomanPSMT"/>
                <w:lang w:eastAsia="en-US"/>
              </w:rPr>
              <w:t>к</w:t>
            </w:r>
            <w:r w:rsidR="007D5258" w:rsidRPr="00675468">
              <w:rPr>
                <w:rFonts w:eastAsia="TimesNewRomanPSMT"/>
                <w:lang w:eastAsia="en-US"/>
              </w:rPr>
              <w:t>тронном виде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FCF" w:rsidRPr="00675468" w:rsidRDefault="00473FCF" w:rsidP="0080213C">
            <w:pPr>
              <w:jc w:val="center"/>
            </w:pPr>
          </w:p>
          <w:p w:rsidR="007D5258" w:rsidRPr="00675468" w:rsidRDefault="007D5258" w:rsidP="0080213C">
            <w:pPr>
              <w:jc w:val="center"/>
            </w:pPr>
            <w:r w:rsidRPr="00675468">
              <w:lastRenderedPageBreak/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473FCF" w:rsidRPr="00675468" w:rsidRDefault="00473FCF" w:rsidP="000839C7">
            <w:pPr>
              <w:ind w:firstLine="317"/>
              <w:jc w:val="both"/>
            </w:pPr>
          </w:p>
          <w:p w:rsidR="007D5258" w:rsidRPr="00675468" w:rsidRDefault="00076BFB" w:rsidP="000839C7">
            <w:pPr>
              <w:ind w:firstLine="317"/>
              <w:jc w:val="both"/>
              <w:rPr>
                <w:highlight w:val="yellow"/>
              </w:rPr>
            </w:pPr>
            <w:r w:rsidRPr="00675468">
              <w:lastRenderedPageBreak/>
              <w:t>Межведомственное электронное взаимодействие реализуется через портал Росреестра: регистрация права собственности, аренды, постоя</w:t>
            </w:r>
            <w:r w:rsidR="00473FCF" w:rsidRPr="00675468">
              <w:t>нного (бессрочного) пользования, постано</w:t>
            </w:r>
            <w:r w:rsidR="00473FCF" w:rsidRPr="00675468">
              <w:t>в</w:t>
            </w:r>
            <w:r w:rsidR="00473FCF" w:rsidRPr="00675468">
              <w:t>ка объектов на ГКУ, внесения измен</w:t>
            </w:r>
            <w:r w:rsidR="00473FCF" w:rsidRPr="00675468">
              <w:t>е</w:t>
            </w:r>
            <w:r w:rsidR="00473FCF" w:rsidRPr="00675468">
              <w:t>ний в сведения ЕГРН</w:t>
            </w:r>
          </w:p>
        </w:tc>
        <w:tc>
          <w:tcPr>
            <w:tcW w:w="1702" w:type="dxa"/>
            <w:shd w:val="clear" w:color="auto" w:fill="auto"/>
          </w:tcPr>
          <w:p w:rsidR="00473FCF" w:rsidRPr="00675468" w:rsidRDefault="00473FCF" w:rsidP="0080213C">
            <w:pPr>
              <w:jc w:val="center"/>
            </w:pPr>
          </w:p>
          <w:p w:rsidR="007D5258" w:rsidRPr="00675468" w:rsidRDefault="00023A0C" w:rsidP="00473FCF">
            <w:pPr>
              <w:jc w:val="center"/>
            </w:pPr>
            <w:r w:rsidRPr="00675468">
              <w:lastRenderedPageBreak/>
              <w:t xml:space="preserve">Через МФЦ реализуется </w:t>
            </w:r>
            <w:r w:rsidR="00473FCF" w:rsidRPr="00675468">
              <w:t>переход права собственн</w:t>
            </w:r>
            <w:r w:rsidR="00473FCF" w:rsidRPr="00675468">
              <w:t>о</w:t>
            </w:r>
            <w:r w:rsidR="00473FCF" w:rsidRPr="00675468">
              <w:t>сти к физич</w:t>
            </w:r>
            <w:r w:rsidR="00473FCF" w:rsidRPr="00675468">
              <w:t>е</w:t>
            </w:r>
            <w:r w:rsidR="00473FCF" w:rsidRPr="00675468">
              <w:t>ским л</w:t>
            </w:r>
            <w:r w:rsidR="00473FCF" w:rsidRPr="00675468">
              <w:t>и</w:t>
            </w:r>
            <w:r w:rsidR="00473FCF" w:rsidRPr="00675468">
              <w:t>ца</w:t>
            </w:r>
            <w:proofErr w:type="gramStart"/>
            <w:r w:rsidR="00473FCF" w:rsidRPr="00675468">
              <w:t>м(</w:t>
            </w:r>
            <w:proofErr w:type="gramEnd"/>
            <w:r w:rsidR="00473FCF" w:rsidRPr="00675468">
              <w:t>приватизация жилых помещений, земельных участков)</w:t>
            </w:r>
          </w:p>
          <w:p w:rsidR="00473FCF" w:rsidRPr="00675468" w:rsidRDefault="00473FCF" w:rsidP="00473FCF">
            <w:pPr>
              <w:jc w:val="center"/>
              <w:rPr>
                <w:highlight w:val="yellow"/>
              </w:rPr>
            </w:pPr>
          </w:p>
        </w:tc>
      </w:tr>
      <w:tr w:rsidR="00FD32A1" w:rsidRPr="00675468" w:rsidTr="000B1D67">
        <w:trPr>
          <w:trHeight w:val="472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0B1D67" w:rsidRPr="00675468" w:rsidRDefault="000B1D67" w:rsidP="0080213C">
            <w:pPr>
              <w:jc w:val="center"/>
              <w:rPr>
                <w:bCs w:val="0"/>
                <w:iCs w:val="0"/>
              </w:rPr>
            </w:pPr>
            <w:r w:rsidRPr="00675468">
              <w:lastRenderedPageBreak/>
              <w:t>1.6.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0B1D67" w:rsidRPr="00675468" w:rsidRDefault="000B1D67" w:rsidP="0080213C">
            <w:pPr>
              <w:autoSpaceDE w:val="0"/>
              <w:autoSpaceDN w:val="0"/>
              <w:adjustRightInd w:val="0"/>
              <w:jc w:val="both"/>
            </w:pPr>
            <w:r w:rsidRPr="00675468">
              <w:rPr>
                <w:rFonts w:eastAsia="TimesNewRomanPSMT"/>
                <w:lang w:eastAsia="en-US"/>
              </w:rPr>
              <w:t>Выявление неиспользуем</w:t>
            </w:r>
            <w:r w:rsidRPr="00675468">
              <w:rPr>
                <w:rFonts w:eastAsia="TimesNewRomanPSMT"/>
                <w:lang w:eastAsia="en-US"/>
              </w:rPr>
              <w:t>о</w:t>
            </w:r>
            <w:r w:rsidRPr="00675468">
              <w:rPr>
                <w:rFonts w:eastAsia="TimesNewRomanPSMT"/>
                <w:lang w:eastAsia="en-US"/>
              </w:rPr>
              <w:t>го или используемого не по назначению муниципальн</w:t>
            </w:r>
            <w:r w:rsidRPr="00675468">
              <w:rPr>
                <w:rFonts w:eastAsia="TimesNewRomanPSMT"/>
                <w:lang w:eastAsia="en-US"/>
              </w:rPr>
              <w:t>о</w:t>
            </w:r>
            <w:r w:rsidRPr="00675468">
              <w:rPr>
                <w:rFonts w:eastAsia="TimesNewRomanPSMT"/>
                <w:lang w:eastAsia="en-US"/>
              </w:rPr>
              <w:t>го имущества, в т.ч. з</w:t>
            </w:r>
            <w:r w:rsidRPr="00675468">
              <w:rPr>
                <w:rFonts w:eastAsia="TimesNewRomanPSMT"/>
                <w:lang w:eastAsia="en-US"/>
              </w:rPr>
              <w:t>е</w:t>
            </w:r>
            <w:r w:rsidRPr="00675468">
              <w:rPr>
                <w:rFonts w:eastAsia="TimesNewRomanPSMT"/>
                <w:lang w:eastAsia="en-US"/>
              </w:rPr>
              <w:t>мельных участков, реализ</w:t>
            </w:r>
            <w:r w:rsidRPr="00675468">
              <w:rPr>
                <w:rFonts w:eastAsia="TimesNewRomanPSMT"/>
                <w:lang w:eastAsia="en-US"/>
              </w:rPr>
              <w:t>а</w:t>
            </w:r>
            <w:r w:rsidRPr="00675468">
              <w:rPr>
                <w:rFonts w:eastAsia="TimesNewRomanPSMT"/>
                <w:lang w:eastAsia="en-US"/>
              </w:rPr>
              <w:t>ция выработанных решений по дальнейшему их испол</w:t>
            </w:r>
            <w:r w:rsidRPr="00675468">
              <w:rPr>
                <w:rFonts w:eastAsia="TimesNewRomanPSMT"/>
                <w:lang w:eastAsia="en-US"/>
              </w:rPr>
              <w:t>ь</w:t>
            </w:r>
            <w:r w:rsidRPr="00675468">
              <w:rPr>
                <w:rFonts w:eastAsia="TimesNewRomanPSMT"/>
                <w:lang w:eastAsia="en-US"/>
              </w:rPr>
              <w:t>зованию, в том числе, пр</w:t>
            </w:r>
            <w:r w:rsidRPr="00675468">
              <w:rPr>
                <w:rFonts w:eastAsia="TimesNewRomanPSMT"/>
                <w:lang w:eastAsia="en-US"/>
              </w:rPr>
              <w:t>о</w:t>
            </w:r>
            <w:r w:rsidRPr="00675468">
              <w:rPr>
                <w:rFonts w:eastAsia="TimesNewRomanPSMT"/>
                <w:lang w:eastAsia="en-US"/>
              </w:rPr>
              <w:t>дажа, передача в аренду.</w:t>
            </w:r>
          </w:p>
          <w:p w:rsidR="000B1D67" w:rsidRPr="00675468" w:rsidRDefault="000B1D67" w:rsidP="0080213C">
            <w:pPr>
              <w:jc w:val="both"/>
            </w:pPr>
            <w:r w:rsidRPr="00675468">
              <w:t>Повышение эффективности управления земельными участками, находящимися в муниципальной собстве</w:t>
            </w:r>
            <w:r w:rsidRPr="00675468">
              <w:t>н</w:t>
            </w:r>
            <w:r w:rsidRPr="00675468">
              <w:t>ности Омсукчанского г</w:t>
            </w:r>
            <w:r w:rsidRPr="00675468">
              <w:t>о</w:t>
            </w:r>
            <w:r w:rsidRPr="00675468">
              <w:t xml:space="preserve">родского округа, путем их разграничения </w:t>
            </w:r>
            <w:proofErr w:type="gramStart"/>
            <w:r w:rsidRPr="00675468">
              <w:t>на</w:t>
            </w:r>
            <w:proofErr w:type="gramEnd"/>
            <w:r w:rsidRPr="00675468">
              <w:t xml:space="preserve"> использ</w:t>
            </w:r>
            <w:r w:rsidRPr="00675468">
              <w:t>у</w:t>
            </w:r>
            <w:r w:rsidRPr="00675468">
              <w:t>емые непосредственно для обеспечения муниципал</w:t>
            </w:r>
            <w:r w:rsidRPr="00675468">
              <w:t>ь</w:t>
            </w:r>
            <w:r w:rsidRPr="00675468">
              <w:t>ных функций и использу</w:t>
            </w:r>
            <w:r w:rsidRPr="00675468">
              <w:t>е</w:t>
            </w:r>
            <w:r w:rsidRPr="00675468">
              <w:t>мые в коммерческих целях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B1D67" w:rsidRPr="00675468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75468">
              <w:rPr>
                <w:rFonts w:eastAsia="Calibri"/>
                <w:lang w:eastAsia="en-US"/>
              </w:rPr>
              <w:t xml:space="preserve"> В</w:t>
            </w:r>
            <w:r w:rsidRPr="00675468">
              <w:rPr>
                <w:rFonts w:eastAsia="TimesNewRomanPSMT"/>
                <w:lang w:eastAsia="en-US"/>
              </w:rPr>
              <w:t>овлечение в хозяйстве</w:t>
            </w:r>
            <w:r w:rsidRPr="00675468">
              <w:rPr>
                <w:rFonts w:eastAsia="TimesNewRomanPSMT"/>
                <w:lang w:eastAsia="en-US"/>
              </w:rPr>
              <w:t>н</w:t>
            </w:r>
            <w:r w:rsidRPr="00675468">
              <w:rPr>
                <w:rFonts w:eastAsia="TimesNewRomanPSMT"/>
                <w:lang w:eastAsia="en-US"/>
              </w:rPr>
              <w:t>ный оборот неиспользуемого или используемого не по назначению муниципального имущества, в т.ч. земельных участков</w:t>
            </w:r>
            <w:r w:rsidRPr="00675468">
              <w:rPr>
                <w:rFonts w:eastAsia="Calibri"/>
                <w:lang w:eastAsia="en-US"/>
              </w:rPr>
              <w:t>,</w:t>
            </w:r>
            <w:r w:rsidRPr="00675468">
              <w:rPr>
                <w:rFonts w:eastAsia="TimesNewRomanPSMT"/>
                <w:lang w:eastAsia="en-US"/>
              </w:rPr>
              <w:t xml:space="preserve"> находящихся в неразграниченной госуда</w:t>
            </w:r>
            <w:r w:rsidRPr="00675468">
              <w:rPr>
                <w:rFonts w:eastAsia="TimesNewRomanPSMT"/>
                <w:lang w:eastAsia="en-US"/>
              </w:rPr>
              <w:t>р</w:t>
            </w:r>
            <w:r w:rsidRPr="00675468">
              <w:rPr>
                <w:rFonts w:eastAsia="TimesNewRomanPSMT"/>
                <w:lang w:eastAsia="en-US"/>
              </w:rPr>
              <w:t>ственной собственности или в муниципальной собстве</w:t>
            </w:r>
            <w:r w:rsidRPr="00675468">
              <w:rPr>
                <w:rFonts w:eastAsia="TimesNewRomanPSMT"/>
                <w:lang w:eastAsia="en-US"/>
              </w:rPr>
              <w:t>н</w:t>
            </w:r>
            <w:r w:rsidRPr="00675468">
              <w:rPr>
                <w:rFonts w:eastAsia="TimesNewRomanPSMT"/>
                <w:lang w:eastAsia="en-US"/>
              </w:rPr>
              <w:t>ности</w:t>
            </w:r>
            <w:r w:rsidRPr="00675468">
              <w:rPr>
                <w:rFonts w:eastAsia="Calibri"/>
                <w:lang w:eastAsia="en-US"/>
              </w:rPr>
              <w:t>;</w:t>
            </w:r>
          </w:p>
          <w:p w:rsidR="000B1D67" w:rsidRPr="00675468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B1D67" w:rsidRPr="00675468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B1D67" w:rsidRPr="00675468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B1D67" w:rsidRPr="00675468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D67" w:rsidRPr="00675468" w:rsidRDefault="000B1D67" w:rsidP="0080213C">
            <w:pPr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B1D67" w:rsidRPr="00675468" w:rsidRDefault="000B1D67" w:rsidP="006C48D1">
            <w:pPr>
              <w:ind w:firstLine="317"/>
              <w:jc w:val="both"/>
              <w:rPr>
                <w:rFonts w:eastAsia="TimesNewRomanPSMT"/>
                <w:lang w:eastAsia="en-US"/>
              </w:rPr>
            </w:pPr>
            <w:r w:rsidRPr="00675468">
              <w:t xml:space="preserve">В 2021 году </w:t>
            </w:r>
            <w:r w:rsidRPr="00675468">
              <w:rPr>
                <w:rFonts w:eastAsia="TimesNewRomanPSMT"/>
                <w:lang w:eastAsia="en-US"/>
              </w:rPr>
              <w:t>вовлеклись в хозя</w:t>
            </w:r>
            <w:r w:rsidRPr="00675468">
              <w:rPr>
                <w:rFonts w:eastAsia="TimesNewRomanPSMT"/>
                <w:lang w:eastAsia="en-US"/>
              </w:rPr>
              <w:t>й</w:t>
            </w:r>
            <w:r w:rsidRPr="00675468">
              <w:rPr>
                <w:rFonts w:eastAsia="TimesNewRomanPSMT"/>
                <w:lang w:eastAsia="en-US"/>
              </w:rPr>
              <w:t>ственный оборот 1 неиспользуемый объект, были признаны бесхозя</w:t>
            </w:r>
            <w:r w:rsidRPr="00675468">
              <w:rPr>
                <w:rFonts w:eastAsia="TimesNewRomanPSMT"/>
                <w:lang w:eastAsia="en-US"/>
              </w:rPr>
              <w:t>й</w:t>
            </w:r>
            <w:r w:rsidRPr="00675468">
              <w:rPr>
                <w:rFonts w:eastAsia="TimesNewRomanPSMT"/>
                <w:lang w:eastAsia="en-US"/>
              </w:rPr>
              <w:t>ственными 6 объектов недвижимого имущества с целью дальнейшего их принятия в Казну муниципального о</w:t>
            </w:r>
            <w:r w:rsidRPr="00675468">
              <w:rPr>
                <w:rFonts w:eastAsia="TimesNewRomanPSMT"/>
                <w:lang w:eastAsia="en-US"/>
              </w:rPr>
              <w:t>б</w:t>
            </w:r>
            <w:r w:rsidRPr="00675468">
              <w:rPr>
                <w:rFonts w:eastAsia="TimesNewRomanPSMT"/>
                <w:lang w:eastAsia="en-US"/>
              </w:rPr>
              <w:t>разования.</w:t>
            </w:r>
          </w:p>
          <w:p w:rsidR="000B1D67" w:rsidRPr="00675468" w:rsidRDefault="000B1D67" w:rsidP="006C48D1">
            <w:pPr>
              <w:ind w:firstLine="317"/>
              <w:jc w:val="both"/>
              <w:rPr>
                <w:rFonts w:eastAsia="TimesNewRomanPSMT"/>
                <w:lang w:eastAsia="en-US"/>
              </w:rPr>
            </w:pPr>
          </w:p>
          <w:p w:rsidR="000B1D67" w:rsidRPr="00675468" w:rsidRDefault="000B1D67" w:rsidP="006C48D1">
            <w:pPr>
              <w:ind w:firstLine="317"/>
              <w:jc w:val="both"/>
              <w:rPr>
                <w:rFonts w:eastAsia="TimesNewRomanPSMT"/>
                <w:lang w:eastAsia="en-US"/>
              </w:rPr>
            </w:pPr>
            <w:r w:rsidRPr="00675468">
              <w:rPr>
                <w:rFonts w:eastAsia="TimesNewRomanPSMT"/>
                <w:lang w:eastAsia="en-US"/>
              </w:rPr>
              <w:t xml:space="preserve"> и (или) используемые не по назн</w:t>
            </w:r>
            <w:r w:rsidRPr="00675468">
              <w:rPr>
                <w:rFonts w:eastAsia="TimesNewRomanPSMT"/>
                <w:lang w:eastAsia="en-US"/>
              </w:rPr>
              <w:t>а</w:t>
            </w:r>
            <w:r w:rsidRPr="00675468">
              <w:rPr>
                <w:rFonts w:eastAsia="TimesNewRomanPSMT"/>
                <w:lang w:eastAsia="en-US"/>
              </w:rPr>
              <w:t>чению объекты муниципального им</w:t>
            </w:r>
            <w:r w:rsidRPr="00675468">
              <w:rPr>
                <w:rFonts w:eastAsia="TimesNewRomanPSMT"/>
                <w:lang w:eastAsia="en-US"/>
              </w:rPr>
              <w:t>у</w:t>
            </w:r>
            <w:r w:rsidRPr="00675468">
              <w:rPr>
                <w:rFonts w:eastAsia="TimesNewRomanPSMT"/>
                <w:lang w:eastAsia="en-US"/>
              </w:rPr>
              <w:t>щества, в т.ч. земельные участки</w:t>
            </w:r>
            <w:r w:rsidRPr="00675468">
              <w:rPr>
                <w:rFonts w:eastAsia="Calibri"/>
                <w:lang w:eastAsia="en-US"/>
              </w:rPr>
              <w:t>,</w:t>
            </w:r>
            <w:r w:rsidRPr="00675468">
              <w:rPr>
                <w:rFonts w:eastAsia="TimesNewRomanPSMT"/>
                <w:lang w:eastAsia="en-US"/>
              </w:rPr>
              <w:t xml:space="preserve"> находящиеся в неразграниченной го</w:t>
            </w:r>
            <w:r w:rsidRPr="00675468">
              <w:rPr>
                <w:rFonts w:eastAsia="TimesNewRomanPSMT"/>
                <w:lang w:eastAsia="en-US"/>
              </w:rPr>
              <w:t>с</w:t>
            </w:r>
            <w:r w:rsidRPr="00675468">
              <w:rPr>
                <w:rFonts w:eastAsia="TimesNewRomanPSMT"/>
                <w:lang w:eastAsia="en-US"/>
              </w:rPr>
              <w:t>ударственной собственности или в м</w:t>
            </w:r>
            <w:r w:rsidRPr="00675468">
              <w:rPr>
                <w:rFonts w:eastAsia="TimesNewRomanPSMT"/>
                <w:lang w:eastAsia="en-US"/>
              </w:rPr>
              <w:t>у</w:t>
            </w:r>
            <w:r w:rsidRPr="00675468">
              <w:rPr>
                <w:rFonts w:eastAsia="TimesNewRomanPSMT"/>
                <w:lang w:eastAsia="en-US"/>
              </w:rPr>
              <w:t>ниципальной собственности.</w:t>
            </w:r>
          </w:p>
          <w:p w:rsidR="000B1D67" w:rsidRPr="00675468" w:rsidRDefault="000B1D67" w:rsidP="006C48D1">
            <w:pPr>
              <w:ind w:firstLine="317"/>
              <w:jc w:val="both"/>
            </w:pPr>
          </w:p>
          <w:p w:rsidR="000B1D67" w:rsidRPr="00675468" w:rsidRDefault="000B1D67" w:rsidP="006C48D1">
            <w:pPr>
              <w:ind w:firstLine="317"/>
              <w:jc w:val="both"/>
            </w:pPr>
          </w:p>
          <w:p w:rsidR="000B1D67" w:rsidRPr="00675468" w:rsidRDefault="000B1D67" w:rsidP="006C48D1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0B1D67" w:rsidRPr="00675468" w:rsidRDefault="000B1D67" w:rsidP="0080213C">
            <w:pPr>
              <w:jc w:val="center"/>
            </w:pPr>
            <w:r w:rsidRPr="00675468">
              <w:t>По поступл</w:t>
            </w:r>
            <w:r w:rsidRPr="00675468">
              <w:t>е</w:t>
            </w:r>
            <w:r w:rsidRPr="00675468">
              <w:t>нию обращ</w:t>
            </w:r>
            <w:r w:rsidRPr="00675468">
              <w:t>е</w:t>
            </w:r>
            <w:r w:rsidRPr="00675468">
              <w:t>ний заинтер</w:t>
            </w:r>
            <w:r w:rsidRPr="00675468">
              <w:t>е</w:t>
            </w:r>
            <w:r w:rsidRPr="00675468">
              <w:t>сованных лиц</w:t>
            </w:r>
          </w:p>
          <w:p w:rsidR="000B1D67" w:rsidRPr="00675468" w:rsidRDefault="000B1D67" w:rsidP="0080213C">
            <w:pPr>
              <w:jc w:val="center"/>
            </w:pPr>
          </w:p>
          <w:p w:rsidR="000B1D67" w:rsidRPr="00675468" w:rsidRDefault="000B1D67" w:rsidP="0080213C">
            <w:pPr>
              <w:jc w:val="center"/>
            </w:pPr>
          </w:p>
          <w:p w:rsidR="000B1D67" w:rsidRPr="00675468" w:rsidRDefault="000B1D67" w:rsidP="0080213C">
            <w:pPr>
              <w:jc w:val="center"/>
            </w:pPr>
          </w:p>
          <w:p w:rsidR="000B1D67" w:rsidRPr="00675468" w:rsidRDefault="000B1D67" w:rsidP="0080213C">
            <w:pPr>
              <w:jc w:val="center"/>
              <w:rPr>
                <w:highlight w:val="yellow"/>
              </w:rPr>
            </w:pPr>
          </w:p>
        </w:tc>
      </w:tr>
      <w:tr w:rsidR="00FD32A1" w:rsidRPr="00675468" w:rsidTr="000B1D67">
        <w:trPr>
          <w:trHeight w:val="787"/>
        </w:trPr>
        <w:tc>
          <w:tcPr>
            <w:tcW w:w="959" w:type="dxa"/>
            <w:vMerge/>
            <w:shd w:val="clear" w:color="auto" w:fill="auto"/>
            <w:vAlign w:val="center"/>
          </w:tcPr>
          <w:p w:rsidR="000B1D67" w:rsidRPr="00675468" w:rsidRDefault="000B1D67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0B1D67" w:rsidRPr="00675468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B1D67" w:rsidRPr="00675468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D67" w:rsidRPr="00675468" w:rsidRDefault="000B1D67" w:rsidP="0080213C">
            <w:pPr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B1D67" w:rsidRPr="00675468" w:rsidRDefault="000B1D67" w:rsidP="006C48D1">
            <w:pPr>
              <w:ind w:firstLine="317"/>
              <w:jc w:val="both"/>
            </w:pPr>
          </w:p>
          <w:p w:rsidR="000B1D67" w:rsidRPr="00675468" w:rsidRDefault="000B1D67" w:rsidP="006C48D1">
            <w:pPr>
              <w:ind w:firstLine="317"/>
              <w:jc w:val="both"/>
            </w:pPr>
          </w:p>
          <w:p w:rsidR="000B1D67" w:rsidRPr="00675468" w:rsidRDefault="000B1D67" w:rsidP="006C48D1">
            <w:pPr>
              <w:ind w:firstLine="317"/>
              <w:jc w:val="both"/>
            </w:pPr>
          </w:p>
          <w:p w:rsidR="000B1D67" w:rsidRPr="00675468" w:rsidRDefault="000B1D67" w:rsidP="006C48D1">
            <w:pPr>
              <w:ind w:firstLine="317"/>
              <w:jc w:val="both"/>
            </w:pPr>
          </w:p>
          <w:p w:rsidR="000B1D67" w:rsidRPr="00675468" w:rsidRDefault="000B1D67" w:rsidP="006C48D1">
            <w:pPr>
              <w:ind w:firstLine="317"/>
              <w:jc w:val="both"/>
            </w:pPr>
          </w:p>
          <w:p w:rsidR="000B1D67" w:rsidRPr="00675468" w:rsidRDefault="000B1D67" w:rsidP="006C48D1">
            <w:pPr>
              <w:ind w:firstLine="317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0B1D67" w:rsidRPr="00675468" w:rsidRDefault="000B1D67" w:rsidP="0080213C">
            <w:pPr>
              <w:jc w:val="center"/>
            </w:pPr>
          </w:p>
        </w:tc>
      </w:tr>
      <w:tr w:rsidR="00FD32A1" w:rsidRPr="00675468" w:rsidTr="00A05596">
        <w:trPr>
          <w:trHeight w:val="2127"/>
        </w:trPr>
        <w:tc>
          <w:tcPr>
            <w:tcW w:w="959" w:type="dxa"/>
            <w:vMerge/>
            <w:shd w:val="clear" w:color="auto" w:fill="auto"/>
            <w:vAlign w:val="center"/>
          </w:tcPr>
          <w:p w:rsidR="000B1D67" w:rsidRPr="00675468" w:rsidRDefault="000B1D67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0B1D67" w:rsidRPr="00675468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B1D67" w:rsidRPr="00675468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75468">
              <w:rPr>
                <w:rFonts w:eastAsia="Calibri"/>
                <w:lang w:eastAsia="en-US"/>
              </w:rPr>
              <w:t>Р</w:t>
            </w:r>
            <w:r w:rsidRPr="00675468">
              <w:rPr>
                <w:rFonts w:eastAsia="TimesNewRomanPSMT"/>
                <w:lang w:eastAsia="en-US"/>
              </w:rPr>
              <w:t>еализация выработанного решения по дальнейшему использованию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D67" w:rsidRPr="00675468" w:rsidRDefault="000B1D67" w:rsidP="0080213C">
            <w:pPr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B1D67" w:rsidRPr="00675468" w:rsidRDefault="000B1D67" w:rsidP="006C48D1">
            <w:pPr>
              <w:ind w:firstLine="317"/>
              <w:jc w:val="both"/>
              <w:rPr>
                <w:rFonts w:eastAsia="TimesNewRomanPSMT"/>
                <w:lang w:eastAsia="en-US"/>
              </w:rPr>
            </w:pPr>
            <w:r w:rsidRPr="00675468">
              <w:t>2.Земельные участки, предоставл</w:t>
            </w:r>
            <w:r w:rsidRPr="00675468">
              <w:t>я</w:t>
            </w:r>
            <w:r w:rsidRPr="00675468">
              <w:t>емые в аренду, постоянное (бессро</w:t>
            </w:r>
            <w:r w:rsidRPr="00675468">
              <w:t>ч</w:t>
            </w:r>
            <w:r w:rsidRPr="00675468">
              <w:t>ное) пользование используются в с</w:t>
            </w:r>
            <w:r w:rsidRPr="00675468">
              <w:t>о</w:t>
            </w:r>
            <w:r w:rsidRPr="00675468">
              <w:t>ответствии с их разрешенным испол</w:t>
            </w:r>
            <w:r w:rsidRPr="00675468">
              <w:t>ь</w:t>
            </w:r>
            <w:r w:rsidRPr="00675468">
              <w:t>зованием. В случае необходимости вид разрешенного использования земел</w:t>
            </w:r>
            <w:r w:rsidRPr="00675468">
              <w:t>ь</w:t>
            </w:r>
            <w:r w:rsidRPr="00675468">
              <w:t>ного участка может быть изменен.</w:t>
            </w:r>
          </w:p>
          <w:p w:rsidR="000B1D67" w:rsidRPr="00675468" w:rsidRDefault="000B1D67" w:rsidP="006C48D1">
            <w:pPr>
              <w:ind w:firstLine="317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0B1D67" w:rsidRPr="00675468" w:rsidRDefault="000B1D67" w:rsidP="000B1D67">
            <w:r w:rsidRPr="00675468">
              <w:t>Исполняется на постоя</w:t>
            </w:r>
            <w:r w:rsidRPr="00675468">
              <w:t>н</w:t>
            </w:r>
            <w:r w:rsidRPr="00675468">
              <w:t>ной основе</w:t>
            </w:r>
          </w:p>
        </w:tc>
      </w:tr>
      <w:tr w:rsidR="00FD32A1" w:rsidRPr="00675468" w:rsidTr="00A05596">
        <w:trPr>
          <w:trHeight w:val="2127"/>
        </w:trPr>
        <w:tc>
          <w:tcPr>
            <w:tcW w:w="959" w:type="dxa"/>
            <w:shd w:val="clear" w:color="auto" w:fill="auto"/>
            <w:vAlign w:val="center"/>
          </w:tcPr>
          <w:p w:rsidR="000B1D67" w:rsidRPr="00675468" w:rsidRDefault="000B1D67" w:rsidP="0080213C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B1D67" w:rsidRPr="00675468" w:rsidRDefault="000B1D67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B1D67" w:rsidRPr="00675468" w:rsidRDefault="000B1D67" w:rsidP="000B1D6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75468">
              <w:rPr>
                <w:rFonts w:eastAsia="Calibri"/>
                <w:lang w:eastAsia="en-US"/>
              </w:rPr>
              <w:t>Инвентаризация Имущества находящегося в муниц</w:t>
            </w:r>
            <w:r w:rsidRPr="00675468">
              <w:rPr>
                <w:rFonts w:eastAsia="Calibri"/>
                <w:lang w:eastAsia="en-US"/>
              </w:rPr>
              <w:t>и</w:t>
            </w:r>
            <w:r w:rsidRPr="00675468">
              <w:rPr>
                <w:rFonts w:eastAsia="Calibri"/>
                <w:lang w:eastAsia="en-US"/>
              </w:rPr>
              <w:t>пальной собственности, с ц</w:t>
            </w:r>
            <w:r w:rsidRPr="00675468">
              <w:rPr>
                <w:rFonts w:eastAsia="Calibri"/>
                <w:lang w:eastAsia="en-US"/>
              </w:rPr>
              <w:t>е</w:t>
            </w:r>
            <w:r w:rsidRPr="00675468">
              <w:rPr>
                <w:rFonts w:eastAsia="Calibri"/>
                <w:lang w:eastAsia="en-US"/>
              </w:rPr>
              <w:t>лью выявления неиспользу</w:t>
            </w:r>
            <w:r w:rsidRPr="00675468">
              <w:rPr>
                <w:rFonts w:eastAsia="Calibri"/>
                <w:lang w:eastAsia="en-US"/>
              </w:rPr>
              <w:t>е</w:t>
            </w:r>
            <w:r w:rsidRPr="00675468">
              <w:rPr>
                <w:rFonts w:eastAsia="Calibri"/>
                <w:lang w:eastAsia="en-US"/>
              </w:rPr>
              <w:t>мого имущества и определ</w:t>
            </w:r>
            <w:r w:rsidRPr="00675468">
              <w:rPr>
                <w:rFonts w:eastAsia="Calibri"/>
                <w:lang w:eastAsia="en-US"/>
              </w:rPr>
              <w:t>е</w:t>
            </w:r>
            <w:r w:rsidRPr="00675468">
              <w:rPr>
                <w:rFonts w:eastAsia="Calibri"/>
                <w:lang w:eastAsia="en-US"/>
              </w:rPr>
              <w:t>ния направления использ</w:t>
            </w:r>
            <w:r w:rsidRPr="00675468">
              <w:rPr>
                <w:rFonts w:eastAsia="Calibri"/>
                <w:lang w:eastAsia="en-US"/>
              </w:rPr>
              <w:t>о</w:t>
            </w:r>
            <w:r w:rsidRPr="00675468">
              <w:rPr>
                <w:rFonts w:eastAsia="Calibri"/>
                <w:lang w:eastAsia="en-US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D67" w:rsidRPr="00675468" w:rsidRDefault="000B1D67" w:rsidP="0080213C">
            <w:pPr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B1D67" w:rsidRPr="00675468" w:rsidRDefault="000B1D67" w:rsidP="006C48D1">
            <w:pPr>
              <w:ind w:firstLine="317"/>
              <w:jc w:val="both"/>
            </w:pPr>
            <w:r w:rsidRPr="00675468">
              <w:t>В 2021 году</w:t>
            </w:r>
            <w:proofErr w:type="gramStart"/>
            <w:r w:rsidRPr="00675468">
              <w:t xml:space="preserve"> :</w:t>
            </w:r>
            <w:proofErr w:type="gramEnd"/>
          </w:p>
          <w:p w:rsidR="000B1D67" w:rsidRPr="00675468" w:rsidRDefault="000B1D67" w:rsidP="000B1D67">
            <w:pPr>
              <w:ind w:firstLine="317"/>
              <w:jc w:val="both"/>
            </w:pPr>
            <w:r w:rsidRPr="00675468">
              <w:t>В целях вовлечения в хозяйстве</w:t>
            </w:r>
            <w:r w:rsidRPr="00675468">
              <w:t>н</w:t>
            </w:r>
            <w:r w:rsidRPr="00675468">
              <w:t>ный оборот и принятия к учету в Ка</w:t>
            </w:r>
            <w:r w:rsidRPr="00675468">
              <w:t>з</w:t>
            </w:r>
            <w:r w:rsidRPr="00675468">
              <w:t>ну муниципального образования « О</w:t>
            </w:r>
            <w:r w:rsidRPr="00675468">
              <w:t>м</w:t>
            </w:r>
            <w:r w:rsidRPr="00675468">
              <w:t xml:space="preserve">сукчанский городского округ» здания, расположенного по адресу: </w:t>
            </w:r>
            <w:proofErr w:type="gramStart"/>
            <w:r w:rsidRPr="00675468">
              <w:t>Магада</w:t>
            </w:r>
            <w:r w:rsidRPr="00675468">
              <w:t>н</w:t>
            </w:r>
            <w:r w:rsidRPr="00675468">
              <w:t>ская</w:t>
            </w:r>
            <w:proofErr w:type="gramEnd"/>
            <w:r w:rsidRPr="00675468">
              <w:t xml:space="preserve"> обл. п. Омсукчан, ул</w:t>
            </w:r>
            <w:r w:rsidR="00E355C2" w:rsidRPr="00675468">
              <w:t>.</w:t>
            </w:r>
            <w:r w:rsidRPr="00675468">
              <w:t xml:space="preserve"> Шоссейная:</w:t>
            </w:r>
          </w:p>
          <w:p w:rsidR="000B1D67" w:rsidRPr="00675468" w:rsidRDefault="000B1D67" w:rsidP="00E355C2">
            <w:pPr>
              <w:ind w:firstLine="317"/>
              <w:jc w:val="both"/>
            </w:pPr>
            <w:r w:rsidRPr="00675468">
              <w:t>-произведено обследования зд</w:t>
            </w:r>
            <w:r w:rsidR="00E355C2" w:rsidRPr="00675468">
              <w:t>ания</w:t>
            </w:r>
            <w:proofErr w:type="gramStart"/>
            <w:r w:rsidR="00E355C2" w:rsidRPr="00675468">
              <w:t xml:space="preserve"> ,</w:t>
            </w:r>
            <w:proofErr w:type="gramEnd"/>
            <w:r w:rsidR="00E355C2" w:rsidRPr="00675468">
              <w:t xml:space="preserve"> расположенного по адресу</w:t>
            </w:r>
            <w:r w:rsidRPr="00675468">
              <w:t xml:space="preserve">: </w:t>
            </w:r>
            <w:proofErr w:type="gramStart"/>
            <w:r w:rsidRPr="00675468">
              <w:t>Магада</w:t>
            </w:r>
            <w:r w:rsidRPr="00675468">
              <w:t>н</w:t>
            </w:r>
            <w:r w:rsidR="00E355C2" w:rsidRPr="00675468">
              <w:t>с</w:t>
            </w:r>
            <w:r w:rsidRPr="00675468">
              <w:t>ка</w:t>
            </w:r>
            <w:r w:rsidR="00E355C2" w:rsidRPr="00675468">
              <w:t>я</w:t>
            </w:r>
            <w:proofErr w:type="gramEnd"/>
            <w:r w:rsidR="00E355C2" w:rsidRPr="00675468">
              <w:t>, пос. Омсукчан ул. Шоссейная, с целью определения его характеристик и дальнейшего принятия в казну м</w:t>
            </w:r>
            <w:r w:rsidR="00E355C2" w:rsidRPr="00675468">
              <w:t>у</w:t>
            </w:r>
            <w:r w:rsidR="00E355C2" w:rsidRPr="00675468">
              <w:t>ниципального образования «Омсу</w:t>
            </w:r>
            <w:r w:rsidR="00E355C2" w:rsidRPr="00675468">
              <w:t>к</w:t>
            </w:r>
            <w:r w:rsidR="00E355C2" w:rsidRPr="00675468">
              <w:t>чанский городской округ».</w:t>
            </w:r>
            <w:r w:rsidRPr="00675468">
              <w:t xml:space="preserve">  </w:t>
            </w:r>
          </w:p>
          <w:p w:rsidR="00E355C2" w:rsidRPr="00675468" w:rsidRDefault="00E355C2" w:rsidP="00E355C2">
            <w:pPr>
              <w:ind w:firstLine="317"/>
              <w:jc w:val="both"/>
            </w:pPr>
          </w:p>
          <w:p w:rsidR="00E355C2" w:rsidRPr="00675468" w:rsidRDefault="00E355C2" w:rsidP="00E355C2">
            <w:pPr>
              <w:ind w:firstLine="317"/>
              <w:jc w:val="both"/>
            </w:pPr>
            <w:r w:rsidRPr="00675468">
              <w:t>В целях определения состояния с</w:t>
            </w:r>
            <w:r w:rsidRPr="00675468">
              <w:t>и</w:t>
            </w:r>
            <w:r w:rsidRPr="00675468">
              <w:t>стемы отопления теплоснабжения, наличия отопительных приборов (р</w:t>
            </w:r>
            <w:r w:rsidRPr="00675468">
              <w:t>а</w:t>
            </w:r>
            <w:r w:rsidRPr="00675468">
              <w:t>диаторов):</w:t>
            </w:r>
          </w:p>
          <w:p w:rsidR="00E355C2" w:rsidRPr="00675468" w:rsidRDefault="00E355C2" w:rsidP="00E355C2">
            <w:pPr>
              <w:ind w:firstLine="317"/>
              <w:jc w:val="both"/>
            </w:pPr>
            <w:r w:rsidRPr="00675468">
              <w:t>-проведен осмотр встроенного ж</w:t>
            </w:r>
            <w:r w:rsidRPr="00675468">
              <w:t>и</w:t>
            </w:r>
            <w:r w:rsidRPr="00675468">
              <w:t>лого помещения (9 согласно техпа</w:t>
            </w:r>
            <w:r w:rsidRPr="00675468">
              <w:t>с</w:t>
            </w:r>
            <w:r w:rsidRPr="00675468">
              <w:t xml:space="preserve">порту), расположенного на цокольном </w:t>
            </w:r>
            <w:r w:rsidRPr="00675468">
              <w:lastRenderedPageBreak/>
              <w:t>этаже многоквартирного жилого дома, расположенного по адресу: п. Омсу</w:t>
            </w:r>
            <w:r w:rsidRPr="00675468">
              <w:t>к</w:t>
            </w:r>
            <w:r w:rsidRPr="00675468">
              <w:t>чан, ул. Ленина,33</w:t>
            </w:r>
          </w:p>
          <w:p w:rsidR="00E355C2" w:rsidRPr="00675468" w:rsidRDefault="00E355C2" w:rsidP="00E355C2">
            <w:pPr>
              <w:ind w:firstLine="317"/>
              <w:jc w:val="both"/>
            </w:pPr>
          </w:p>
          <w:p w:rsidR="00E355C2" w:rsidRPr="00675468" w:rsidRDefault="00E355C2" w:rsidP="00E355C2">
            <w:pPr>
              <w:ind w:firstLine="317"/>
              <w:jc w:val="both"/>
            </w:pPr>
          </w:p>
          <w:p w:rsidR="00E355C2" w:rsidRPr="00675468" w:rsidRDefault="00E355C2" w:rsidP="00E355C2">
            <w:pPr>
              <w:ind w:firstLine="317"/>
              <w:jc w:val="both"/>
            </w:pPr>
          </w:p>
          <w:p w:rsidR="00E355C2" w:rsidRPr="00675468" w:rsidRDefault="00E355C2" w:rsidP="00E355C2">
            <w:pPr>
              <w:ind w:firstLine="317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0B1D67" w:rsidRPr="00675468" w:rsidRDefault="000B1D67" w:rsidP="000B1D67"/>
        </w:tc>
      </w:tr>
      <w:tr w:rsidR="00F5027B" w:rsidRPr="00675468" w:rsidTr="00A05596">
        <w:tc>
          <w:tcPr>
            <w:tcW w:w="14993" w:type="dxa"/>
            <w:gridSpan w:val="6"/>
            <w:shd w:val="clear" w:color="auto" w:fill="auto"/>
          </w:tcPr>
          <w:p w:rsidR="00402AB5" w:rsidRPr="00675468" w:rsidRDefault="00402AB5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lastRenderedPageBreak/>
              <w:t>2.Жилищно-коммунальное хозяйство</w:t>
            </w:r>
          </w:p>
        </w:tc>
      </w:tr>
      <w:tr w:rsidR="00507825" w:rsidRPr="00675468" w:rsidTr="00A05596">
        <w:tc>
          <w:tcPr>
            <w:tcW w:w="959" w:type="dxa"/>
            <w:shd w:val="clear" w:color="auto" w:fill="auto"/>
          </w:tcPr>
          <w:p w:rsidR="007D5258" w:rsidRPr="00675468" w:rsidRDefault="007D5258" w:rsidP="0080213C">
            <w:pPr>
              <w:jc w:val="center"/>
            </w:pPr>
            <w:r w:rsidRPr="00675468">
              <w:t>2.1.</w:t>
            </w:r>
          </w:p>
        </w:tc>
        <w:tc>
          <w:tcPr>
            <w:tcW w:w="3118" w:type="dxa"/>
            <w:shd w:val="clear" w:color="auto" w:fill="auto"/>
          </w:tcPr>
          <w:p w:rsidR="007D5258" w:rsidRPr="00675468" w:rsidRDefault="007D5258" w:rsidP="0080213C">
            <w:pPr>
              <w:jc w:val="both"/>
            </w:pPr>
            <w:r w:rsidRPr="00675468">
              <w:t xml:space="preserve"> Обеспечение комфортного и безопасного проживания граждан в многокварти</w:t>
            </w:r>
            <w:r w:rsidRPr="00675468">
              <w:t>р</w:t>
            </w:r>
            <w:r w:rsidRPr="00675468">
              <w:t>ных домах.</w:t>
            </w:r>
          </w:p>
          <w:p w:rsidR="007D5258" w:rsidRPr="00675468" w:rsidRDefault="007D5258" w:rsidP="0080213C">
            <w:pPr>
              <w:jc w:val="both"/>
              <w:rPr>
                <w:bCs w:val="0"/>
                <w:iCs w:val="0"/>
              </w:rPr>
            </w:pPr>
            <w:r w:rsidRPr="00675468">
              <w:br/>
              <w:t>Обеспечение надлежащего состояния жилищного фо</w:t>
            </w:r>
            <w:r w:rsidRPr="00675468">
              <w:t>н</w:t>
            </w:r>
            <w:r w:rsidRPr="00675468">
              <w:t>да и объектов инженерной инфраструктуры;</w:t>
            </w:r>
            <w:r w:rsidRPr="00675468">
              <w:br/>
            </w:r>
          </w:p>
        </w:tc>
        <w:tc>
          <w:tcPr>
            <w:tcW w:w="3261" w:type="dxa"/>
            <w:shd w:val="clear" w:color="auto" w:fill="auto"/>
          </w:tcPr>
          <w:p w:rsidR="007D5258" w:rsidRPr="00675468" w:rsidRDefault="007D5258" w:rsidP="0080213C">
            <w:pPr>
              <w:jc w:val="both"/>
              <w:rPr>
                <w:bCs w:val="0"/>
                <w:iCs w:val="0"/>
              </w:rPr>
            </w:pPr>
            <w:r w:rsidRPr="00675468">
              <w:t>Исполнение краткосрочного плана реализации регионал</w:t>
            </w:r>
            <w:r w:rsidRPr="00675468">
              <w:t>ь</w:t>
            </w:r>
            <w:r w:rsidRPr="00675468">
              <w:t>ной программы «Капитал</w:t>
            </w:r>
            <w:r w:rsidRPr="00675468">
              <w:t>ь</w:t>
            </w:r>
            <w:r w:rsidRPr="00675468">
              <w:t>ный ремонт общего имущ</w:t>
            </w:r>
            <w:r w:rsidRPr="00675468">
              <w:t>е</w:t>
            </w:r>
            <w:r w:rsidRPr="00675468">
              <w:t>ства многоквартирных д</w:t>
            </w:r>
            <w:r w:rsidRPr="00675468">
              <w:t>о</w:t>
            </w:r>
            <w:r w:rsidRPr="00675468">
              <w:t>мов, расположенных на те</w:t>
            </w:r>
            <w:r w:rsidRPr="00675468">
              <w:t>р</w:t>
            </w:r>
            <w:r w:rsidRPr="00675468">
              <w:t>ритории Магаданской обл</w:t>
            </w:r>
            <w:r w:rsidRPr="00675468">
              <w:t>а</w:t>
            </w:r>
            <w:r w:rsidRPr="00675468">
              <w:t>сти» на период по 2044 год в МО «Омсукчанский горо</w:t>
            </w:r>
            <w:r w:rsidRPr="00675468">
              <w:t>д</w:t>
            </w:r>
            <w:r w:rsidRPr="00675468">
              <w:t>ской округ»</w:t>
            </w:r>
          </w:p>
        </w:tc>
        <w:tc>
          <w:tcPr>
            <w:tcW w:w="1701" w:type="dxa"/>
            <w:shd w:val="clear" w:color="auto" w:fill="auto"/>
          </w:tcPr>
          <w:p w:rsidR="007D5258" w:rsidRPr="00675468" w:rsidRDefault="007D5258" w:rsidP="0080213C">
            <w:pPr>
              <w:jc w:val="center"/>
              <w:rPr>
                <w:bCs w:val="0"/>
                <w:iCs w:val="0"/>
              </w:rPr>
            </w:pPr>
            <w:r w:rsidRPr="00675468">
              <w:t>Управление жилищно-коммунальн</w:t>
            </w:r>
            <w:r w:rsidRPr="00675468">
              <w:t>о</w:t>
            </w:r>
            <w:r w:rsidRPr="00675468">
              <w:t>го хозяйства и градостро</w:t>
            </w:r>
            <w:r w:rsidRPr="00675468">
              <w:t>и</w:t>
            </w:r>
            <w:r w:rsidRPr="00675468">
              <w:t>тельства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70DBD" w:rsidRPr="00675468" w:rsidRDefault="00361537" w:rsidP="00D70DBD">
            <w:pPr>
              <w:ind w:firstLine="317"/>
              <w:jc w:val="both"/>
            </w:pPr>
            <w:r w:rsidRPr="00675468">
              <w:t>Ответственным исполнения мер</w:t>
            </w:r>
            <w:r w:rsidRPr="00675468">
              <w:t>о</w:t>
            </w:r>
            <w:r w:rsidRPr="00675468">
              <w:t>приятий краткосрочного плана реал</w:t>
            </w:r>
            <w:r w:rsidRPr="00675468">
              <w:t>и</w:t>
            </w:r>
            <w:r w:rsidRPr="00675468">
              <w:t>зации региональной программы «К</w:t>
            </w:r>
            <w:r w:rsidRPr="00675468">
              <w:t>а</w:t>
            </w:r>
            <w:r w:rsidRPr="00675468">
              <w:t>питальный ремонт общего имущества многоквартирных домов, расположе</w:t>
            </w:r>
            <w:r w:rsidRPr="00675468">
              <w:t>н</w:t>
            </w:r>
            <w:r w:rsidRPr="00675468">
              <w:t>ных на территории Магаданской обл</w:t>
            </w:r>
            <w:r w:rsidRPr="00675468">
              <w:t>а</w:t>
            </w:r>
            <w:r w:rsidRPr="00675468">
              <w:t>сти» на период по 2044 год является НКО «Фонд капитального ремонта Магаданской области»</w:t>
            </w:r>
            <w:r w:rsidR="00D70DBD" w:rsidRPr="00675468">
              <w:t xml:space="preserve">. </w:t>
            </w:r>
          </w:p>
          <w:p w:rsidR="007D5258" w:rsidRPr="00675468" w:rsidRDefault="00D9753E" w:rsidP="00D70DBD">
            <w:pPr>
              <w:ind w:firstLine="317"/>
              <w:jc w:val="both"/>
              <w:rPr>
                <w:bCs w:val="0"/>
                <w:iCs w:val="0"/>
                <w:highlight w:val="yellow"/>
              </w:rPr>
            </w:pPr>
            <w:r w:rsidRPr="00675468">
              <w:rPr>
                <w:bCs w:val="0"/>
                <w:iCs w:val="0"/>
              </w:rPr>
              <w:t xml:space="preserve">В 2021 году в рамках реализации региональной программы </w:t>
            </w:r>
            <w:r w:rsidRPr="00675468">
              <w:t xml:space="preserve">проведен капитальный ремонт кровли МКД по адресу </w:t>
            </w:r>
            <w:proofErr w:type="spellStart"/>
            <w:r w:rsidRPr="00675468">
              <w:t>п</w:t>
            </w:r>
            <w:proofErr w:type="gramStart"/>
            <w:r w:rsidRPr="00675468">
              <w:t>.О</w:t>
            </w:r>
            <w:proofErr w:type="gramEnd"/>
            <w:r w:rsidRPr="00675468">
              <w:t>мсукчан</w:t>
            </w:r>
            <w:proofErr w:type="spellEnd"/>
            <w:r w:rsidRPr="00675468">
              <w:t xml:space="preserve"> </w:t>
            </w:r>
            <w:proofErr w:type="spellStart"/>
            <w:r w:rsidRPr="00675468">
              <w:t>ул.Мира</w:t>
            </w:r>
            <w:proofErr w:type="spellEnd"/>
            <w:r w:rsidRPr="00675468">
              <w:t xml:space="preserve"> д.24.</w:t>
            </w:r>
          </w:p>
        </w:tc>
        <w:tc>
          <w:tcPr>
            <w:tcW w:w="1702" w:type="dxa"/>
            <w:shd w:val="clear" w:color="auto" w:fill="auto"/>
          </w:tcPr>
          <w:p w:rsidR="007D5258" w:rsidRPr="00675468" w:rsidRDefault="007D5258" w:rsidP="0080213C">
            <w:pPr>
              <w:jc w:val="center"/>
              <w:rPr>
                <w:highlight w:val="yellow"/>
              </w:rPr>
            </w:pPr>
          </w:p>
        </w:tc>
      </w:tr>
      <w:tr w:rsidR="00507825" w:rsidRPr="00675468" w:rsidTr="00A05596">
        <w:tc>
          <w:tcPr>
            <w:tcW w:w="959" w:type="dxa"/>
            <w:shd w:val="clear" w:color="auto" w:fill="auto"/>
          </w:tcPr>
          <w:p w:rsidR="007D5258" w:rsidRPr="00675468" w:rsidRDefault="007D5258" w:rsidP="0080213C">
            <w:pPr>
              <w:spacing w:after="240"/>
              <w:jc w:val="center"/>
            </w:pPr>
            <w:r w:rsidRPr="00675468">
              <w:t>2.2.</w:t>
            </w:r>
          </w:p>
        </w:tc>
        <w:tc>
          <w:tcPr>
            <w:tcW w:w="3118" w:type="dxa"/>
            <w:shd w:val="clear" w:color="auto" w:fill="auto"/>
          </w:tcPr>
          <w:p w:rsidR="007D5258" w:rsidRPr="00675468" w:rsidRDefault="007D5258" w:rsidP="0080213C">
            <w:pPr>
              <w:shd w:val="clear" w:color="auto" w:fill="FFFFFF"/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675468">
              <w:rPr>
                <w:rFonts w:eastAsia="Calibri"/>
              </w:rPr>
              <w:t>Обеспечение бесперебо</w:t>
            </w:r>
            <w:r w:rsidRPr="00675468">
              <w:rPr>
                <w:rFonts w:eastAsia="Calibri"/>
              </w:rPr>
              <w:t>й</w:t>
            </w:r>
            <w:r w:rsidRPr="00675468">
              <w:rPr>
                <w:rFonts w:eastAsia="Calibri"/>
              </w:rPr>
              <w:t xml:space="preserve">ной и эффективной работы систем </w:t>
            </w:r>
            <w:proofErr w:type="gramStart"/>
            <w:r w:rsidRPr="00675468">
              <w:rPr>
                <w:rFonts w:eastAsia="Calibri"/>
              </w:rPr>
              <w:t>тепло-водоснабжения</w:t>
            </w:r>
            <w:proofErr w:type="gramEnd"/>
            <w:r w:rsidRPr="00675468">
              <w:rPr>
                <w:rFonts w:eastAsia="Calibri"/>
              </w:rPr>
              <w:t xml:space="preserve"> и канализ</w:t>
            </w:r>
            <w:r w:rsidRPr="00675468">
              <w:rPr>
                <w:rFonts w:eastAsia="Calibri"/>
              </w:rPr>
              <w:t>а</w:t>
            </w:r>
            <w:r w:rsidRPr="00675468">
              <w:rPr>
                <w:rFonts w:eastAsia="Calibri"/>
              </w:rPr>
              <w:t>ции;</w:t>
            </w:r>
          </w:p>
          <w:p w:rsidR="007D5258" w:rsidRPr="00675468" w:rsidRDefault="007D5258" w:rsidP="0080213C">
            <w:pPr>
              <w:shd w:val="clear" w:color="auto" w:fill="FFFFFF"/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675468">
              <w:rPr>
                <w:rFonts w:eastAsia="Calibri"/>
              </w:rPr>
              <w:t>Повышение энергетической эффективности функци</w:t>
            </w:r>
            <w:r w:rsidRPr="00675468">
              <w:rPr>
                <w:rFonts w:eastAsia="Calibri"/>
              </w:rPr>
              <w:t>о</w:t>
            </w:r>
            <w:r w:rsidRPr="00675468">
              <w:rPr>
                <w:rFonts w:eastAsia="Calibri"/>
              </w:rPr>
              <w:t xml:space="preserve">нирования коммунального </w:t>
            </w:r>
            <w:r w:rsidRPr="00675468">
              <w:rPr>
                <w:rFonts w:eastAsia="Calibri"/>
              </w:rPr>
              <w:lastRenderedPageBreak/>
              <w:t xml:space="preserve">хозяйства </w:t>
            </w:r>
          </w:p>
        </w:tc>
        <w:tc>
          <w:tcPr>
            <w:tcW w:w="3261" w:type="dxa"/>
            <w:shd w:val="clear" w:color="auto" w:fill="auto"/>
          </w:tcPr>
          <w:p w:rsidR="007D5258" w:rsidRPr="00675468" w:rsidRDefault="007D5258" w:rsidP="00507825">
            <w:pPr>
              <w:spacing w:after="240"/>
              <w:jc w:val="both"/>
              <w:rPr>
                <w:bCs w:val="0"/>
                <w:iCs w:val="0"/>
              </w:rPr>
            </w:pPr>
            <w:r w:rsidRPr="00675468">
              <w:lastRenderedPageBreak/>
              <w:t>Реализация мероприятий в рамках муниципальной пр</w:t>
            </w:r>
            <w:r w:rsidRPr="00675468">
              <w:t>о</w:t>
            </w:r>
            <w:r w:rsidRPr="00675468">
              <w:t>граммы «Комплексное ра</w:t>
            </w:r>
            <w:r w:rsidRPr="00675468">
              <w:t>з</w:t>
            </w:r>
            <w:r w:rsidRPr="00675468">
              <w:t>витие систем коммунальной инфраструктуры Омсукча</w:t>
            </w:r>
            <w:r w:rsidRPr="00675468">
              <w:t>н</w:t>
            </w:r>
            <w:r w:rsidRPr="00675468">
              <w:t>ского городского округа на 201</w:t>
            </w:r>
            <w:r w:rsidR="00507825" w:rsidRPr="00675468">
              <w:t>9</w:t>
            </w:r>
            <w:r w:rsidRPr="00675468">
              <w:t>-20</w:t>
            </w:r>
            <w:r w:rsidR="00507825" w:rsidRPr="00675468">
              <w:t>23</w:t>
            </w:r>
            <w:r w:rsidRPr="00675468">
              <w:t>годы»</w:t>
            </w:r>
          </w:p>
        </w:tc>
        <w:tc>
          <w:tcPr>
            <w:tcW w:w="1701" w:type="dxa"/>
            <w:shd w:val="clear" w:color="auto" w:fill="auto"/>
          </w:tcPr>
          <w:p w:rsidR="007D5258" w:rsidRPr="00675468" w:rsidRDefault="007D5258" w:rsidP="0080213C">
            <w:pPr>
              <w:spacing w:after="240"/>
              <w:jc w:val="center"/>
              <w:rPr>
                <w:bCs w:val="0"/>
                <w:iCs w:val="0"/>
              </w:rPr>
            </w:pPr>
            <w:r w:rsidRPr="00675468">
              <w:t>Управление жилищно-коммунальн</w:t>
            </w:r>
            <w:r w:rsidRPr="00675468">
              <w:t>о</w:t>
            </w:r>
            <w:r w:rsidRPr="00675468">
              <w:t>го хозяйства и градостро</w:t>
            </w:r>
            <w:r w:rsidRPr="00675468">
              <w:t>и</w:t>
            </w:r>
            <w:r w:rsidRPr="00675468">
              <w:t>тельства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 xml:space="preserve">го городского </w:t>
            </w:r>
            <w:r w:rsidRPr="00675468">
              <w:lastRenderedPageBreak/>
              <w:t>округа</w:t>
            </w:r>
          </w:p>
        </w:tc>
        <w:tc>
          <w:tcPr>
            <w:tcW w:w="4252" w:type="dxa"/>
            <w:shd w:val="clear" w:color="auto" w:fill="auto"/>
          </w:tcPr>
          <w:p w:rsidR="00D9753E" w:rsidRPr="00675468" w:rsidRDefault="00D9753E" w:rsidP="00D9753E">
            <w:pPr>
              <w:shd w:val="clear" w:color="auto" w:fill="FFFFFF"/>
              <w:contextualSpacing/>
              <w:jc w:val="both"/>
              <w:textAlignment w:val="baseline"/>
              <w:rPr>
                <w:iCs w:val="0"/>
                <w:bdr w:val="none" w:sz="0" w:space="0" w:color="auto" w:frame="1"/>
              </w:rPr>
            </w:pPr>
            <w:r w:rsidRPr="00675468">
              <w:rPr>
                <w:iCs w:val="0"/>
                <w:bdr w:val="none" w:sz="0" w:space="0" w:color="auto" w:frame="1"/>
              </w:rPr>
              <w:lastRenderedPageBreak/>
              <w:t>В 2021 году в соответствии с меропр</w:t>
            </w:r>
            <w:r w:rsidRPr="00675468">
              <w:rPr>
                <w:iCs w:val="0"/>
                <w:bdr w:val="none" w:sz="0" w:space="0" w:color="auto" w:frame="1"/>
              </w:rPr>
              <w:t>и</w:t>
            </w:r>
            <w:r w:rsidRPr="00675468">
              <w:rPr>
                <w:iCs w:val="0"/>
                <w:bdr w:val="none" w:sz="0" w:space="0" w:color="auto" w:frame="1"/>
              </w:rPr>
              <w:t>ятиями программы</w:t>
            </w:r>
          </w:p>
          <w:p w:rsidR="00D9753E" w:rsidRPr="00675468" w:rsidRDefault="00D9753E" w:rsidP="00D9753E">
            <w:pPr>
              <w:shd w:val="clear" w:color="auto" w:fill="FFFFFF"/>
              <w:contextualSpacing/>
              <w:jc w:val="both"/>
              <w:textAlignment w:val="baseline"/>
              <w:rPr>
                <w:bCs w:val="0"/>
                <w:iCs w:val="0"/>
                <w:bdr w:val="none" w:sz="0" w:space="0" w:color="auto" w:frame="1"/>
              </w:rPr>
            </w:pPr>
            <w:r w:rsidRPr="00675468">
              <w:rPr>
                <w:bCs w:val="0"/>
                <w:iCs w:val="0"/>
              </w:rPr>
              <w:t> </w:t>
            </w:r>
            <w:r w:rsidRPr="00675468">
              <w:rPr>
                <w:bCs w:val="0"/>
                <w:iCs w:val="0"/>
                <w:bdr w:val="none" w:sz="0" w:space="0" w:color="auto" w:frame="1"/>
              </w:rPr>
              <w:t>утверждено – 57060,60 тыс. руб., и</w:t>
            </w:r>
            <w:r w:rsidRPr="00675468">
              <w:rPr>
                <w:bCs w:val="0"/>
                <w:iCs w:val="0"/>
                <w:bdr w:val="none" w:sz="0" w:space="0" w:color="auto" w:frame="1"/>
              </w:rPr>
              <w:t>с</w:t>
            </w:r>
            <w:r w:rsidRPr="00675468">
              <w:rPr>
                <w:bCs w:val="0"/>
                <w:iCs w:val="0"/>
                <w:bdr w:val="none" w:sz="0" w:space="0" w:color="auto" w:frame="1"/>
              </w:rPr>
              <w:t xml:space="preserve">полнено – 56932,69 тыс. руб., в том числе за счет местного бюджета – 843,97 тыс. руб., областного бюджета — 56088,72 </w:t>
            </w:r>
            <w:proofErr w:type="spellStart"/>
            <w:r w:rsidRPr="00675468">
              <w:rPr>
                <w:bCs w:val="0"/>
                <w:iCs w:val="0"/>
                <w:bdr w:val="none" w:sz="0" w:space="0" w:color="auto" w:frame="1"/>
              </w:rPr>
              <w:t>тыс</w:t>
            </w:r>
            <w:proofErr w:type="gramStart"/>
            <w:r w:rsidRPr="00675468">
              <w:rPr>
                <w:bCs w:val="0"/>
                <w:iCs w:val="0"/>
                <w:bdr w:val="none" w:sz="0" w:space="0" w:color="auto" w:frame="1"/>
              </w:rPr>
              <w:t>.р</w:t>
            </w:r>
            <w:proofErr w:type="gramEnd"/>
            <w:r w:rsidRPr="00675468">
              <w:rPr>
                <w:bCs w:val="0"/>
                <w:iCs w:val="0"/>
                <w:bdr w:val="none" w:sz="0" w:space="0" w:color="auto" w:frame="1"/>
              </w:rPr>
              <w:t>уб</w:t>
            </w:r>
            <w:proofErr w:type="spellEnd"/>
            <w:r w:rsidRPr="00675468">
              <w:rPr>
                <w:bCs w:val="0"/>
                <w:iCs w:val="0"/>
                <w:bdr w:val="none" w:sz="0" w:space="0" w:color="auto" w:frame="1"/>
              </w:rPr>
              <w:t>.</w:t>
            </w:r>
          </w:p>
          <w:p w:rsidR="00D9753E" w:rsidRPr="00675468" w:rsidRDefault="00D9753E" w:rsidP="00D9753E">
            <w:pPr>
              <w:shd w:val="clear" w:color="auto" w:fill="FFFFFF"/>
              <w:contextualSpacing/>
              <w:jc w:val="both"/>
              <w:textAlignment w:val="baseline"/>
              <w:rPr>
                <w:bCs w:val="0"/>
                <w:iCs w:val="0"/>
                <w:bdr w:val="none" w:sz="0" w:space="0" w:color="auto" w:frame="1"/>
              </w:rPr>
            </w:pPr>
            <w:r w:rsidRPr="00675468">
              <w:rPr>
                <w:bCs w:val="0"/>
                <w:iCs w:val="0"/>
              </w:rPr>
              <w:t>Выполнены следующие мероприятия:</w:t>
            </w:r>
          </w:p>
          <w:p w:rsidR="00D9753E" w:rsidRPr="00675468" w:rsidRDefault="00D9753E" w:rsidP="00D9753E">
            <w:pPr>
              <w:jc w:val="both"/>
              <w:rPr>
                <w:rFonts w:eastAsia="Calibri"/>
                <w:bCs w:val="0"/>
                <w:iCs w:val="0"/>
                <w:lang w:eastAsia="en-US"/>
              </w:rPr>
            </w:pPr>
            <w:r w:rsidRPr="00675468">
              <w:rPr>
                <w:rFonts w:eastAsia="Calibri"/>
                <w:bCs w:val="0"/>
                <w:iCs w:val="0"/>
                <w:lang w:eastAsia="en-US"/>
              </w:rPr>
              <w:t xml:space="preserve">- приобретение насосов (капитального </w:t>
            </w:r>
            <w:r w:rsidRPr="00675468">
              <w:rPr>
                <w:rFonts w:eastAsia="Calibri"/>
                <w:bCs w:val="0"/>
                <w:iCs w:val="0"/>
                <w:lang w:eastAsia="en-US"/>
              </w:rPr>
              <w:lastRenderedPageBreak/>
              <w:t xml:space="preserve">ремонта) для модернизации объекта основных средств водоснабжения и теплоснабжения – 1633,81 </w:t>
            </w:r>
            <w:proofErr w:type="spellStart"/>
            <w:r w:rsidRPr="00675468">
              <w:rPr>
                <w:rFonts w:eastAsia="Calibri"/>
                <w:bCs w:val="0"/>
                <w:iCs w:val="0"/>
                <w:lang w:eastAsia="en-US"/>
              </w:rPr>
              <w:t>тыс</w:t>
            </w:r>
            <w:proofErr w:type="gramStart"/>
            <w:r w:rsidRPr="00675468">
              <w:rPr>
                <w:rFonts w:eastAsia="Calibri"/>
                <w:bCs w:val="0"/>
                <w:iCs w:val="0"/>
                <w:lang w:eastAsia="en-US"/>
              </w:rPr>
              <w:t>.р</w:t>
            </w:r>
            <w:proofErr w:type="gramEnd"/>
            <w:r w:rsidRPr="00675468">
              <w:rPr>
                <w:rFonts w:eastAsia="Calibri"/>
                <w:bCs w:val="0"/>
                <w:iCs w:val="0"/>
                <w:lang w:eastAsia="en-US"/>
              </w:rPr>
              <w:t>ублей</w:t>
            </w:r>
            <w:proofErr w:type="spellEnd"/>
            <w:r w:rsidRPr="00675468">
              <w:rPr>
                <w:rFonts w:eastAsia="Calibri"/>
                <w:bCs w:val="0"/>
                <w:iCs w:val="0"/>
                <w:lang w:eastAsia="en-US"/>
              </w:rPr>
              <w:t>;</w:t>
            </w:r>
          </w:p>
          <w:p w:rsidR="00D9753E" w:rsidRPr="00675468" w:rsidRDefault="00D9753E" w:rsidP="00D9753E">
            <w:pPr>
              <w:shd w:val="clear" w:color="auto" w:fill="FFFFFF"/>
              <w:jc w:val="both"/>
              <w:textAlignment w:val="baseline"/>
              <w:rPr>
                <w:rFonts w:cs="Mangal"/>
                <w:bCs w:val="0"/>
                <w:iCs w:val="0"/>
                <w:lang w:bidi="hi-IN"/>
              </w:rPr>
            </w:pPr>
            <w:r w:rsidRPr="00675468">
              <w:rPr>
                <w:rFonts w:cs="Mangal"/>
                <w:bCs w:val="0"/>
                <w:iCs w:val="0"/>
                <w:lang w:bidi="hi-IN"/>
              </w:rPr>
              <w:t>- модернизация наружной сети тепло-водоснабжения от ТК 9 до ТК 7 (315м); от ТК-269 до ТК-325 п. О</w:t>
            </w:r>
            <w:r w:rsidRPr="00675468">
              <w:rPr>
                <w:rFonts w:cs="Mangal"/>
                <w:bCs w:val="0"/>
                <w:iCs w:val="0"/>
                <w:lang w:bidi="hi-IN"/>
              </w:rPr>
              <w:t>м</w:t>
            </w:r>
            <w:r w:rsidRPr="00675468">
              <w:rPr>
                <w:rFonts w:cs="Mangal"/>
                <w:bCs w:val="0"/>
                <w:iCs w:val="0"/>
                <w:lang w:bidi="hi-IN"/>
              </w:rPr>
              <w:t xml:space="preserve">сукчан – 21764,89 </w:t>
            </w:r>
            <w:proofErr w:type="spellStart"/>
            <w:r w:rsidRPr="00675468">
              <w:rPr>
                <w:rFonts w:cs="Mangal"/>
                <w:bCs w:val="0"/>
                <w:iCs w:val="0"/>
                <w:lang w:bidi="hi-IN"/>
              </w:rPr>
              <w:t>тыс</w:t>
            </w:r>
            <w:proofErr w:type="gramStart"/>
            <w:r w:rsidRPr="00675468">
              <w:rPr>
                <w:rFonts w:cs="Mangal"/>
                <w:bCs w:val="0"/>
                <w:iCs w:val="0"/>
                <w:lang w:bidi="hi-IN"/>
              </w:rPr>
              <w:t>.р</w:t>
            </w:r>
            <w:proofErr w:type="gramEnd"/>
            <w:r w:rsidRPr="00675468">
              <w:rPr>
                <w:rFonts w:cs="Mangal"/>
                <w:bCs w:val="0"/>
                <w:iCs w:val="0"/>
                <w:lang w:bidi="hi-IN"/>
              </w:rPr>
              <w:t>ублей</w:t>
            </w:r>
            <w:proofErr w:type="spellEnd"/>
            <w:r w:rsidRPr="00675468">
              <w:rPr>
                <w:rFonts w:cs="Mangal"/>
                <w:bCs w:val="0"/>
                <w:iCs w:val="0"/>
                <w:lang w:bidi="hi-IN"/>
              </w:rPr>
              <w:t>;</w:t>
            </w:r>
          </w:p>
          <w:p w:rsidR="00D9753E" w:rsidRPr="00675468" w:rsidRDefault="00D9753E" w:rsidP="00D9753E">
            <w:pPr>
              <w:shd w:val="clear" w:color="auto" w:fill="FFFFFF"/>
              <w:jc w:val="both"/>
              <w:textAlignment w:val="baseline"/>
              <w:rPr>
                <w:rFonts w:cs="Mangal"/>
                <w:bCs w:val="0"/>
                <w:iCs w:val="0"/>
                <w:lang w:bidi="hi-IN"/>
              </w:rPr>
            </w:pPr>
            <w:r w:rsidRPr="00675468">
              <w:rPr>
                <w:rFonts w:cs="Mangal"/>
                <w:bCs w:val="0"/>
                <w:iCs w:val="0"/>
                <w:lang w:bidi="hi-IN"/>
              </w:rPr>
              <w:t>- модернизация насосной группы вт</w:t>
            </w:r>
            <w:r w:rsidRPr="00675468">
              <w:rPr>
                <w:rFonts w:cs="Mangal"/>
                <w:bCs w:val="0"/>
                <w:iCs w:val="0"/>
                <w:lang w:bidi="hi-IN"/>
              </w:rPr>
              <w:t>о</w:t>
            </w:r>
            <w:r w:rsidRPr="00675468">
              <w:rPr>
                <w:rFonts w:cs="Mangal"/>
                <w:bCs w:val="0"/>
                <w:iCs w:val="0"/>
                <w:lang w:bidi="hi-IN"/>
              </w:rPr>
              <w:t xml:space="preserve">рого подъема и емкостей 2*100м3; 2*60м3 п. Дукат – 11211,67 </w:t>
            </w:r>
            <w:proofErr w:type="spellStart"/>
            <w:r w:rsidRPr="00675468">
              <w:rPr>
                <w:rFonts w:cs="Mangal"/>
                <w:bCs w:val="0"/>
                <w:iCs w:val="0"/>
                <w:lang w:bidi="hi-IN"/>
              </w:rPr>
              <w:t>тыс</w:t>
            </w:r>
            <w:proofErr w:type="gramStart"/>
            <w:r w:rsidRPr="00675468">
              <w:rPr>
                <w:rFonts w:cs="Mangal"/>
                <w:bCs w:val="0"/>
                <w:iCs w:val="0"/>
                <w:lang w:bidi="hi-IN"/>
              </w:rPr>
              <w:t>.р</w:t>
            </w:r>
            <w:proofErr w:type="gramEnd"/>
            <w:r w:rsidRPr="00675468">
              <w:rPr>
                <w:rFonts w:cs="Mangal"/>
                <w:bCs w:val="0"/>
                <w:iCs w:val="0"/>
                <w:lang w:bidi="hi-IN"/>
              </w:rPr>
              <w:t>ублей</w:t>
            </w:r>
            <w:proofErr w:type="spellEnd"/>
            <w:r w:rsidRPr="00675468">
              <w:rPr>
                <w:rFonts w:cs="Mangal"/>
                <w:bCs w:val="0"/>
                <w:iCs w:val="0"/>
                <w:lang w:bidi="hi-IN"/>
              </w:rPr>
              <w:t>;</w:t>
            </w:r>
          </w:p>
          <w:p w:rsidR="00D9753E" w:rsidRPr="00675468" w:rsidRDefault="00D9753E" w:rsidP="00D9753E">
            <w:pPr>
              <w:shd w:val="clear" w:color="auto" w:fill="FFFFFF"/>
              <w:jc w:val="both"/>
              <w:textAlignment w:val="baseline"/>
              <w:rPr>
                <w:rFonts w:cs="Mangal"/>
                <w:bCs w:val="0"/>
                <w:iCs w:val="0"/>
                <w:lang w:bidi="hi-IN"/>
              </w:rPr>
            </w:pPr>
            <w:r w:rsidRPr="00675468">
              <w:rPr>
                <w:rFonts w:cs="Mangal"/>
                <w:bCs w:val="0"/>
                <w:iCs w:val="0"/>
                <w:lang w:bidi="hi-IN"/>
              </w:rPr>
              <w:t xml:space="preserve">- модернизация </w:t>
            </w:r>
            <w:proofErr w:type="spellStart"/>
            <w:r w:rsidRPr="00675468">
              <w:rPr>
                <w:rFonts w:cs="Mangal"/>
                <w:bCs w:val="0"/>
                <w:iCs w:val="0"/>
                <w:lang w:bidi="hi-IN"/>
              </w:rPr>
              <w:t>автоматизиров</w:t>
            </w:r>
            <w:proofErr w:type="spellEnd"/>
            <w:r w:rsidRPr="00675468">
              <w:rPr>
                <w:rFonts w:cs="Mangal"/>
                <w:bCs w:val="0"/>
                <w:iCs w:val="0"/>
                <w:lang w:bidi="hi-IN"/>
              </w:rPr>
              <w:t>. шк</w:t>
            </w:r>
            <w:r w:rsidRPr="00675468">
              <w:rPr>
                <w:rFonts w:cs="Mangal"/>
                <w:bCs w:val="0"/>
                <w:iCs w:val="0"/>
                <w:lang w:bidi="hi-IN"/>
              </w:rPr>
              <w:t>а</w:t>
            </w:r>
            <w:r w:rsidRPr="00675468">
              <w:rPr>
                <w:rFonts w:cs="Mangal"/>
                <w:bCs w:val="0"/>
                <w:iCs w:val="0"/>
                <w:lang w:bidi="hi-IN"/>
              </w:rPr>
              <w:t xml:space="preserve">фов управления для электрического модуля 1,2 МВт на </w:t>
            </w:r>
            <w:proofErr w:type="spellStart"/>
            <w:r w:rsidRPr="00675468">
              <w:rPr>
                <w:rFonts w:cs="Mangal"/>
                <w:bCs w:val="0"/>
                <w:iCs w:val="0"/>
                <w:lang w:bidi="hi-IN"/>
              </w:rPr>
              <w:t>электрокотельной</w:t>
            </w:r>
            <w:proofErr w:type="spellEnd"/>
            <w:r w:rsidRPr="00675468">
              <w:rPr>
                <w:rFonts w:cs="Mangal"/>
                <w:bCs w:val="0"/>
                <w:iCs w:val="0"/>
                <w:lang w:bidi="hi-IN"/>
              </w:rPr>
              <w:t xml:space="preserve"> п. Дукат – 520,82 </w:t>
            </w:r>
            <w:proofErr w:type="spellStart"/>
            <w:r w:rsidRPr="00675468">
              <w:rPr>
                <w:rFonts w:cs="Mangal"/>
                <w:bCs w:val="0"/>
                <w:iCs w:val="0"/>
                <w:lang w:bidi="hi-IN"/>
              </w:rPr>
              <w:t>тыс</w:t>
            </w:r>
            <w:proofErr w:type="gramStart"/>
            <w:r w:rsidRPr="00675468">
              <w:rPr>
                <w:rFonts w:cs="Mangal"/>
                <w:bCs w:val="0"/>
                <w:iCs w:val="0"/>
                <w:lang w:bidi="hi-IN"/>
              </w:rPr>
              <w:t>.р</w:t>
            </w:r>
            <w:proofErr w:type="gramEnd"/>
            <w:r w:rsidRPr="00675468">
              <w:rPr>
                <w:rFonts w:cs="Mangal"/>
                <w:bCs w:val="0"/>
                <w:iCs w:val="0"/>
                <w:lang w:bidi="hi-IN"/>
              </w:rPr>
              <w:t>уб</w:t>
            </w:r>
            <w:proofErr w:type="spellEnd"/>
            <w:r w:rsidRPr="00675468">
              <w:rPr>
                <w:rFonts w:cs="Mangal"/>
                <w:bCs w:val="0"/>
                <w:iCs w:val="0"/>
                <w:lang w:bidi="hi-IN"/>
              </w:rPr>
              <w:t>;</w:t>
            </w:r>
          </w:p>
          <w:p w:rsidR="00D9753E" w:rsidRPr="00675468" w:rsidRDefault="00D9753E" w:rsidP="00D9753E">
            <w:pPr>
              <w:shd w:val="clear" w:color="auto" w:fill="FFFFFF"/>
              <w:jc w:val="both"/>
              <w:textAlignment w:val="baseline"/>
              <w:rPr>
                <w:rFonts w:cs="Mangal"/>
                <w:bCs w:val="0"/>
                <w:iCs w:val="0"/>
                <w:lang w:bidi="hi-IN"/>
              </w:rPr>
            </w:pPr>
            <w:r w:rsidRPr="00675468">
              <w:rPr>
                <w:rFonts w:cs="Mangal"/>
                <w:bCs w:val="0"/>
                <w:iCs w:val="0"/>
                <w:lang w:bidi="hi-IN"/>
              </w:rPr>
              <w:t>- модернизация изготовление, замена водогрейного котла КВ-4 №7, расп</w:t>
            </w:r>
            <w:r w:rsidRPr="00675468">
              <w:rPr>
                <w:rFonts w:cs="Mangal"/>
                <w:bCs w:val="0"/>
                <w:iCs w:val="0"/>
                <w:lang w:bidi="hi-IN"/>
              </w:rPr>
              <w:t>о</w:t>
            </w:r>
            <w:r w:rsidRPr="00675468">
              <w:rPr>
                <w:rFonts w:cs="Mangal"/>
                <w:bCs w:val="0"/>
                <w:iCs w:val="0"/>
                <w:lang w:bidi="hi-IN"/>
              </w:rPr>
              <w:t xml:space="preserve">ложенного в Квартальной котельной п. Омсукчан – 16699,02 </w:t>
            </w:r>
            <w:proofErr w:type="spellStart"/>
            <w:r w:rsidRPr="00675468">
              <w:rPr>
                <w:rFonts w:cs="Mangal"/>
                <w:bCs w:val="0"/>
                <w:iCs w:val="0"/>
                <w:lang w:bidi="hi-IN"/>
              </w:rPr>
              <w:t>тыс</w:t>
            </w:r>
            <w:proofErr w:type="gramStart"/>
            <w:r w:rsidRPr="00675468">
              <w:rPr>
                <w:rFonts w:cs="Mangal"/>
                <w:bCs w:val="0"/>
                <w:iCs w:val="0"/>
                <w:lang w:bidi="hi-IN"/>
              </w:rPr>
              <w:t>.р</w:t>
            </w:r>
            <w:proofErr w:type="gramEnd"/>
            <w:r w:rsidRPr="00675468">
              <w:rPr>
                <w:rFonts w:cs="Mangal"/>
                <w:bCs w:val="0"/>
                <w:iCs w:val="0"/>
                <w:lang w:bidi="hi-IN"/>
              </w:rPr>
              <w:t>ублей</w:t>
            </w:r>
            <w:proofErr w:type="spellEnd"/>
            <w:r w:rsidRPr="00675468">
              <w:rPr>
                <w:rFonts w:cs="Mangal"/>
                <w:bCs w:val="0"/>
                <w:iCs w:val="0"/>
                <w:lang w:bidi="hi-IN"/>
              </w:rPr>
              <w:t>;</w:t>
            </w:r>
          </w:p>
          <w:p w:rsidR="007A6871" w:rsidRPr="00675468" w:rsidRDefault="00D9753E" w:rsidP="00D9753E">
            <w:pPr>
              <w:widowControl w:val="0"/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675468">
              <w:rPr>
                <w:rFonts w:cs="Mangal"/>
                <w:bCs w:val="0"/>
                <w:iCs w:val="0"/>
                <w:lang w:bidi="hi-IN"/>
              </w:rPr>
              <w:t xml:space="preserve">- приобретение ангара для спецтехники угольной котельной п. Дукат – 4258,5 </w:t>
            </w:r>
            <w:proofErr w:type="spellStart"/>
            <w:r w:rsidRPr="00675468">
              <w:rPr>
                <w:rFonts w:cs="Mangal"/>
                <w:bCs w:val="0"/>
                <w:iCs w:val="0"/>
                <w:lang w:bidi="hi-IN"/>
              </w:rPr>
              <w:t>тыс</w:t>
            </w:r>
            <w:proofErr w:type="gramStart"/>
            <w:r w:rsidRPr="00675468">
              <w:rPr>
                <w:rFonts w:cs="Mangal"/>
                <w:bCs w:val="0"/>
                <w:iCs w:val="0"/>
                <w:lang w:bidi="hi-IN"/>
              </w:rPr>
              <w:t>.р</w:t>
            </w:r>
            <w:proofErr w:type="gramEnd"/>
            <w:r w:rsidRPr="00675468">
              <w:rPr>
                <w:rFonts w:cs="Mangal"/>
                <w:bCs w:val="0"/>
                <w:iCs w:val="0"/>
                <w:lang w:bidi="hi-IN"/>
              </w:rPr>
              <w:t>ублей</w:t>
            </w:r>
            <w:proofErr w:type="spellEnd"/>
          </w:p>
          <w:p w:rsidR="007D5258" w:rsidRPr="00675468" w:rsidRDefault="007D5258" w:rsidP="007A6871">
            <w:pPr>
              <w:jc w:val="both"/>
              <w:rPr>
                <w:bCs w:val="0"/>
                <w:iCs w:val="0"/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7D5258" w:rsidRPr="00675468" w:rsidRDefault="007D5258" w:rsidP="0080213C">
            <w:pPr>
              <w:spacing w:after="240"/>
              <w:jc w:val="center"/>
              <w:rPr>
                <w:highlight w:val="yellow"/>
              </w:rPr>
            </w:pPr>
          </w:p>
        </w:tc>
      </w:tr>
      <w:tr w:rsidR="00F5027B" w:rsidRPr="00675468" w:rsidTr="00A05596">
        <w:tc>
          <w:tcPr>
            <w:tcW w:w="14993" w:type="dxa"/>
            <w:gridSpan w:val="6"/>
            <w:shd w:val="clear" w:color="auto" w:fill="auto"/>
          </w:tcPr>
          <w:p w:rsidR="00402AB5" w:rsidRPr="00675468" w:rsidRDefault="00402AB5" w:rsidP="006C48D1">
            <w:pPr>
              <w:ind w:firstLine="317"/>
              <w:jc w:val="center"/>
              <w:rPr>
                <w:b/>
              </w:rPr>
            </w:pPr>
          </w:p>
          <w:p w:rsidR="00402AB5" w:rsidRPr="00675468" w:rsidRDefault="00402AB5" w:rsidP="006C48D1">
            <w:pPr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t>3. Благоустройство  Омсукчанского городского округа</w:t>
            </w:r>
          </w:p>
          <w:p w:rsidR="00402AB5" w:rsidRPr="00675468" w:rsidRDefault="00402AB5" w:rsidP="006C48D1">
            <w:pPr>
              <w:ind w:firstLine="317"/>
              <w:jc w:val="center"/>
              <w:rPr>
                <w:b/>
              </w:rPr>
            </w:pPr>
          </w:p>
        </w:tc>
      </w:tr>
      <w:tr w:rsidR="00507825" w:rsidRPr="00675468" w:rsidTr="00A05596">
        <w:tc>
          <w:tcPr>
            <w:tcW w:w="959" w:type="dxa"/>
            <w:shd w:val="clear" w:color="auto" w:fill="auto"/>
          </w:tcPr>
          <w:p w:rsidR="004F5F1B" w:rsidRPr="00675468" w:rsidRDefault="004F5F1B" w:rsidP="0080213C">
            <w:pPr>
              <w:jc w:val="center"/>
            </w:pPr>
            <w:r w:rsidRPr="00675468">
              <w:t>3.1.</w:t>
            </w:r>
          </w:p>
        </w:tc>
        <w:tc>
          <w:tcPr>
            <w:tcW w:w="3118" w:type="dxa"/>
            <w:shd w:val="clear" w:color="auto" w:fill="auto"/>
          </w:tcPr>
          <w:p w:rsidR="004F5F1B" w:rsidRPr="00675468" w:rsidRDefault="004F5F1B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675468">
              <w:rPr>
                <w:rFonts w:eastAsia="Calibri"/>
              </w:rPr>
              <w:t>Проведение работ по бл</w:t>
            </w:r>
            <w:r w:rsidRPr="00675468">
              <w:rPr>
                <w:rFonts w:eastAsia="Calibri"/>
              </w:rPr>
              <w:t>а</w:t>
            </w:r>
            <w:r w:rsidRPr="00675468">
              <w:rPr>
                <w:rFonts w:eastAsia="Calibri"/>
              </w:rPr>
              <w:t>гоустройству, озеленению территории Омсукчанского городского округа</w:t>
            </w:r>
          </w:p>
          <w:p w:rsidR="004F5F1B" w:rsidRPr="00675468" w:rsidRDefault="004F5F1B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4F5F1B" w:rsidRPr="00675468" w:rsidRDefault="004F5F1B" w:rsidP="0080213C">
            <w:pPr>
              <w:jc w:val="both"/>
              <w:rPr>
                <w:rFonts w:eastAsia="Calibri"/>
              </w:rPr>
            </w:pPr>
            <w:r w:rsidRPr="00675468">
              <w:t>Реализация мероприятий в рамках муниципальной пр</w:t>
            </w:r>
            <w:r w:rsidRPr="00675468">
              <w:t>о</w:t>
            </w:r>
            <w:r w:rsidRPr="00675468">
              <w:t xml:space="preserve">граммы </w:t>
            </w:r>
            <w:r w:rsidRPr="00675468">
              <w:rPr>
                <w:rFonts w:eastAsia="Calibri"/>
              </w:rPr>
              <w:t>«Формирование с</w:t>
            </w:r>
            <w:r w:rsidRPr="00675468">
              <w:rPr>
                <w:rFonts w:eastAsia="Calibri"/>
              </w:rPr>
              <w:t>о</w:t>
            </w:r>
            <w:r w:rsidRPr="00675468">
              <w:rPr>
                <w:rFonts w:eastAsia="Calibri"/>
              </w:rPr>
              <w:t>временной городской среды муниципального образов</w:t>
            </w:r>
            <w:r w:rsidRPr="00675468">
              <w:rPr>
                <w:rFonts w:eastAsia="Calibri"/>
              </w:rPr>
              <w:t>а</w:t>
            </w:r>
            <w:r w:rsidRPr="00675468">
              <w:rPr>
                <w:rFonts w:eastAsia="Calibri"/>
              </w:rPr>
              <w:t>ния «Омсукчанский горо</w:t>
            </w:r>
            <w:r w:rsidRPr="00675468">
              <w:rPr>
                <w:rFonts w:eastAsia="Calibri"/>
              </w:rPr>
              <w:t>д</w:t>
            </w:r>
            <w:r w:rsidRPr="00675468">
              <w:rPr>
                <w:rFonts w:eastAsia="Calibri"/>
              </w:rPr>
              <w:t>ской округ» на 2018</w:t>
            </w:r>
            <w:r w:rsidR="00507825" w:rsidRPr="00675468">
              <w:rPr>
                <w:rFonts w:eastAsia="Calibri"/>
              </w:rPr>
              <w:t>-2024</w:t>
            </w:r>
            <w:r w:rsidRPr="00675468">
              <w:rPr>
                <w:rFonts w:eastAsia="Calibri"/>
              </w:rPr>
              <w:t xml:space="preserve"> г</w:t>
            </w:r>
            <w:r w:rsidRPr="00675468">
              <w:rPr>
                <w:rFonts w:eastAsia="Calibri"/>
              </w:rPr>
              <w:t>о</w:t>
            </w:r>
            <w:r w:rsidRPr="00675468">
              <w:rPr>
                <w:rFonts w:eastAsia="Calibri"/>
              </w:rPr>
              <w:lastRenderedPageBreak/>
              <w:t>д</w:t>
            </w:r>
            <w:r w:rsidR="00507825" w:rsidRPr="00675468">
              <w:rPr>
                <w:rFonts w:eastAsia="Calibri"/>
              </w:rPr>
              <w:t>ы</w:t>
            </w:r>
            <w:r w:rsidRPr="00675468">
              <w:rPr>
                <w:rFonts w:eastAsia="Calibri"/>
              </w:rPr>
              <w:t>»</w:t>
            </w:r>
          </w:p>
          <w:p w:rsidR="004F5F1B" w:rsidRPr="00675468" w:rsidRDefault="004F5F1B" w:rsidP="0080213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4F5F1B" w:rsidRPr="00675468" w:rsidRDefault="004F5F1B" w:rsidP="0080213C">
            <w:pPr>
              <w:jc w:val="center"/>
            </w:pPr>
            <w:r w:rsidRPr="00675468">
              <w:lastRenderedPageBreak/>
              <w:t>Управление жилищно-коммунальн</w:t>
            </w:r>
            <w:r w:rsidRPr="00675468">
              <w:t>о</w:t>
            </w:r>
            <w:r w:rsidRPr="00675468">
              <w:t>го хозяйства и градостро</w:t>
            </w:r>
            <w:r w:rsidRPr="00675468">
              <w:t>и</w:t>
            </w:r>
            <w:r w:rsidRPr="00675468">
              <w:t>тельства а</w:t>
            </w:r>
            <w:r w:rsidRPr="00675468">
              <w:t>д</w:t>
            </w:r>
            <w:r w:rsidRPr="00675468">
              <w:t xml:space="preserve">министрации </w:t>
            </w:r>
            <w:r w:rsidRPr="00675468">
              <w:lastRenderedPageBreak/>
              <w:t>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9753E" w:rsidRPr="00675468" w:rsidRDefault="00D9753E" w:rsidP="00D9753E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lastRenderedPageBreak/>
              <w:t>В рамках муниципальной програ</w:t>
            </w:r>
            <w:r w:rsidRPr="00675468">
              <w:rPr>
                <w:bCs w:val="0"/>
                <w:iCs w:val="0"/>
              </w:rPr>
              <w:t>м</w:t>
            </w:r>
            <w:r w:rsidRPr="00675468">
              <w:rPr>
                <w:bCs w:val="0"/>
                <w:iCs w:val="0"/>
              </w:rPr>
              <w:t>мы "Формирование современной г</w:t>
            </w:r>
            <w:r w:rsidRPr="00675468">
              <w:rPr>
                <w:bCs w:val="0"/>
                <w:iCs w:val="0"/>
              </w:rPr>
              <w:t>о</w:t>
            </w:r>
            <w:r w:rsidRPr="00675468">
              <w:rPr>
                <w:bCs w:val="0"/>
                <w:iCs w:val="0"/>
              </w:rPr>
              <w:t>родской среды муниципального обр</w:t>
            </w:r>
            <w:r w:rsidRPr="00675468">
              <w:rPr>
                <w:bCs w:val="0"/>
                <w:iCs w:val="0"/>
              </w:rPr>
              <w:t>а</w:t>
            </w:r>
            <w:r w:rsidRPr="00675468">
              <w:rPr>
                <w:bCs w:val="0"/>
                <w:iCs w:val="0"/>
              </w:rPr>
              <w:t xml:space="preserve">зования «Омсукчанский городской округ» на 2018-2024 год", в 2021 году выделено 24365,5 </w:t>
            </w:r>
            <w:proofErr w:type="spellStart"/>
            <w:r w:rsidRPr="00675468">
              <w:rPr>
                <w:bCs w:val="0"/>
                <w:iCs w:val="0"/>
              </w:rPr>
              <w:t>тыс</w:t>
            </w:r>
            <w:proofErr w:type="gramStart"/>
            <w:r w:rsidRPr="00675468">
              <w:rPr>
                <w:bCs w:val="0"/>
                <w:iCs w:val="0"/>
              </w:rPr>
              <w:t>.р</w:t>
            </w:r>
            <w:proofErr w:type="gramEnd"/>
            <w:r w:rsidRPr="00675468">
              <w:rPr>
                <w:bCs w:val="0"/>
                <w:iCs w:val="0"/>
              </w:rPr>
              <w:t>ублей</w:t>
            </w:r>
            <w:proofErr w:type="spellEnd"/>
            <w:r w:rsidRPr="00675468">
              <w:rPr>
                <w:bCs w:val="0"/>
                <w:iCs w:val="0"/>
              </w:rPr>
              <w:t xml:space="preserve"> на бл</w:t>
            </w:r>
            <w:r w:rsidRPr="00675468">
              <w:rPr>
                <w:bCs w:val="0"/>
                <w:iCs w:val="0"/>
              </w:rPr>
              <w:t>а</w:t>
            </w:r>
            <w:r w:rsidRPr="00675468">
              <w:rPr>
                <w:bCs w:val="0"/>
                <w:iCs w:val="0"/>
              </w:rPr>
              <w:t xml:space="preserve">гоустройство следующих территорий: </w:t>
            </w:r>
          </w:p>
          <w:p w:rsidR="00D9753E" w:rsidRPr="00675468" w:rsidRDefault="00D9753E" w:rsidP="00D9753E">
            <w:pPr>
              <w:autoSpaceDE w:val="0"/>
              <w:autoSpaceDN w:val="0"/>
              <w:adjustRightInd w:val="0"/>
              <w:ind w:firstLine="313"/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lastRenderedPageBreak/>
              <w:t>Общественная территория в п. О</w:t>
            </w:r>
            <w:r w:rsidRPr="00675468">
              <w:rPr>
                <w:bCs w:val="0"/>
                <w:iCs w:val="0"/>
              </w:rPr>
              <w:t>м</w:t>
            </w:r>
            <w:r w:rsidRPr="00675468">
              <w:rPr>
                <w:bCs w:val="0"/>
                <w:iCs w:val="0"/>
              </w:rPr>
              <w:t xml:space="preserve">сукчан </w:t>
            </w:r>
            <w:proofErr w:type="spellStart"/>
            <w:r w:rsidRPr="00675468">
              <w:rPr>
                <w:bCs w:val="0"/>
                <w:iCs w:val="0"/>
              </w:rPr>
              <w:t>ул</w:t>
            </w:r>
            <w:proofErr w:type="gramStart"/>
            <w:r w:rsidRPr="00675468">
              <w:rPr>
                <w:bCs w:val="0"/>
                <w:iCs w:val="0"/>
              </w:rPr>
              <w:t>.М</w:t>
            </w:r>
            <w:proofErr w:type="gramEnd"/>
            <w:r w:rsidRPr="00675468">
              <w:rPr>
                <w:bCs w:val="0"/>
                <w:iCs w:val="0"/>
              </w:rPr>
              <w:t>ира</w:t>
            </w:r>
            <w:proofErr w:type="spellEnd"/>
            <w:r w:rsidRPr="00675468">
              <w:rPr>
                <w:bCs w:val="0"/>
                <w:iCs w:val="0"/>
              </w:rPr>
              <w:t xml:space="preserve"> 12-14. Выполнены м</w:t>
            </w:r>
            <w:r w:rsidRPr="00675468">
              <w:rPr>
                <w:bCs w:val="0"/>
                <w:iCs w:val="0"/>
              </w:rPr>
              <w:t>е</w:t>
            </w:r>
            <w:r w:rsidRPr="00675468">
              <w:rPr>
                <w:bCs w:val="0"/>
                <w:iCs w:val="0"/>
              </w:rPr>
              <w:t>роприятия по обустройству террит</w:t>
            </w:r>
            <w:r w:rsidRPr="00675468">
              <w:rPr>
                <w:bCs w:val="0"/>
                <w:iCs w:val="0"/>
              </w:rPr>
              <w:t>о</w:t>
            </w:r>
            <w:r w:rsidRPr="00675468">
              <w:rPr>
                <w:bCs w:val="0"/>
                <w:iCs w:val="0"/>
              </w:rPr>
              <w:t xml:space="preserve">рии </w:t>
            </w:r>
            <w:proofErr w:type="spellStart"/>
            <w:r w:rsidRPr="00675468">
              <w:rPr>
                <w:bCs w:val="0"/>
                <w:iCs w:val="0"/>
              </w:rPr>
              <w:t>травмобезопасным</w:t>
            </w:r>
            <w:proofErr w:type="spellEnd"/>
            <w:r w:rsidRPr="00675468">
              <w:rPr>
                <w:bCs w:val="0"/>
                <w:iCs w:val="0"/>
              </w:rPr>
              <w:t xml:space="preserve"> покрытием и бетонированию, установке фонарей освещения, урн и скамеек, установке систем видеонаблюдения.</w:t>
            </w:r>
          </w:p>
          <w:p w:rsidR="00D9753E" w:rsidRPr="00675468" w:rsidRDefault="00D9753E" w:rsidP="00D9753E">
            <w:pPr>
              <w:autoSpaceDE w:val="0"/>
              <w:autoSpaceDN w:val="0"/>
              <w:adjustRightInd w:val="0"/>
              <w:ind w:firstLine="313"/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t>Общественная территория в п. О</w:t>
            </w:r>
            <w:r w:rsidRPr="00675468">
              <w:rPr>
                <w:bCs w:val="0"/>
                <w:iCs w:val="0"/>
              </w:rPr>
              <w:t>м</w:t>
            </w:r>
            <w:r w:rsidRPr="00675468">
              <w:rPr>
                <w:bCs w:val="0"/>
                <w:iCs w:val="0"/>
              </w:rPr>
              <w:t xml:space="preserve">сукчан </w:t>
            </w:r>
            <w:proofErr w:type="spellStart"/>
            <w:r w:rsidRPr="00675468">
              <w:rPr>
                <w:bCs w:val="0"/>
                <w:iCs w:val="0"/>
              </w:rPr>
              <w:t>ул</w:t>
            </w:r>
            <w:proofErr w:type="gramStart"/>
            <w:r w:rsidRPr="00675468">
              <w:rPr>
                <w:bCs w:val="0"/>
                <w:iCs w:val="0"/>
              </w:rPr>
              <w:t>.Л</w:t>
            </w:r>
            <w:proofErr w:type="gramEnd"/>
            <w:r w:rsidRPr="00675468">
              <w:rPr>
                <w:bCs w:val="0"/>
                <w:iCs w:val="0"/>
              </w:rPr>
              <w:t>енина</w:t>
            </w:r>
            <w:proofErr w:type="spellEnd"/>
            <w:r w:rsidRPr="00675468">
              <w:rPr>
                <w:bCs w:val="0"/>
                <w:iCs w:val="0"/>
              </w:rPr>
              <w:t xml:space="preserve"> 33. Выполнены р</w:t>
            </w:r>
            <w:r w:rsidRPr="00675468">
              <w:rPr>
                <w:bCs w:val="0"/>
                <w:iCs w:val="0"/>
              </w:rPr>
              <w:t>а</w:t>
            </w:r>
            <w:r w:rsidRPr="00675468">
              <w:rPr>
                <w:bCs w:val="0"/>
                <w:iCs w:val="0"/>
              </w:rPr>
              <w:t xml:space="preserve">боты по обустройству территории </w:t>
            </w:r>
            <w:proofErr w:type="spellStart"/>
            <w:r w:rsidRPr="00675468">
              <w:rPr>
                <w:bCs w:val="0"/>
                <w:iCs w:val="0"/>
              </w:rPr>
              <w:t>травмобезопасным</w:t>
            </w:r>
            <w:proofErr w:type="spellEnd"/>
            <w:r w:rsidRPr="00675468">
              <w:rPr>
                <w:bCs w:val="0"/>
                <w:iCs w:val="0"/>
              </w:rPr>
              <w:t xml:space="preserve"> покрытием, уст</w:t>
            </w:r>
            <w:r w:rsidRPr="00675468">
              <w:rPr>
                <w:bCs w:val="0"/>
                <w:iCs w:val="0"/>
              </w:rPr>
              <w:t>а</w:t>
            </w:r>
            <w:r w:rsidRPr="00675468">
              <w:rPr>
                <w:bCs w:val="0"/>
                <w:iCs w:val="0"/>
              </w:rPr>
              <w:t>новке опор и фонарей освещения, оз</w:t>
            </w:r>
            <w:r w:rsidRPr="00675468">
              <w:rPr>
                <w:bCs w:val="0"/>
                <w:iCs w:val="0"/>
              </w:rPr>
              <w:t>е</w:t>
            </w:r>
            <w:r w:rsidRPr="00675468">
              <w:rPr>
                <w:bCs w:val="0"/>
                <w:iCs w:val="0"/>
              </w:rPr>
              <w:t>ленению территории, установке зр</w:t>
            </w:r>
            <w:r w:rsidRPr="00675468">
              <w:rPr>
                <w:bCs w:val="0"/>
                <w:iCs w:val="0"/>
              </w:rPr>
              <w:t>и</w:t>
            </w:r>
            <w:r w:rsidRPr="00675468">
              <w:rPr>
                <w:bCs w:val="0"/>
                <w:iCs w:val="0"/>
              </w:rPr>
              <w:t xml:space="preserve">тельской трибуны к спортивной </w:t>
            </w:r>
            <w:proofErr w:type="gramStart"/>
            <w:r w:rsidRPr="00675468">
              <w:rPr>
                <w:bCs w:val="0"/>
                <w:iCs w:val="0"/>
              </w:rPr>
              <w:t>ба</w:t>
            </w:r>
            <w:r w:rsidRPr="00675468">
              <w:rPr>
                <w:bCs w:val="0"/>
                <w:iCs w:val="0"/>
              </w:rPr>
              <w:t>с</w:t>
            </w:r>
            <w:r w:rsidRPr="00675468">
              <w:rPr>
                <w:bCs w:val="0"/>
                <w:iCs w:val="0"/>
              </w:rPr>
              <w:t>кетбол-волейбольной</w:t>
            </w:r>
            <w:proofErr w:type="gramEnd"/>
            <w:r w:rsidRPr="00675468">
              <w:rPr>
                <w:bCs w:val="0"/>
                <w:iCs w:val="0"/>
              </w:rPr>
              <w:t xml:space="preserve"> площадке, уст</w:t>
            </w:r>
            <w:r w:rsidRPr="00675468">
              <w:rPr>
                <w:bCs w:val="0"/>
                <w:iCs w:val="0"/>
              </w:rPr>
              <w:t>а</w:t>
            </w:r>
            <w:r w:rsidRPr="00675468">
              <w:rPr>
                <w:bCs w:val="0"/>
                <w:iCs w:val="0"/>
              </w:rPr>
              <w:t>новке систем видеонаблюдения.</w:t>
            </w:r>
          </w:p>
          <w:p w:rsidR="004F5F1B" w:rsidRPr="00675468" w:rsidRDefault="00D9753E" w:rsidP="00D9753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75468">
              <w:t>Установка опор освещения в целях благоустройства территории п. Дукат, пр. Победы, д.17-29.</w:t>
            </w:r>
          </w:p>
        </w:tc>
        <w:tc>
          <w:tcPr>
            <w:tcW w:w="1702" w:type="dxa"/>
            <w:shd w:val="clear" w:color="auto" w:fill="auto"/>
          </w:tcPr>
          <w:p w:rsidR="004F5F1B" w:rsidRPr="00675468" w:rsidRDefault="004F5F1B" w:rsidP="0080213C">
            <w:pPr>
              <w:jc w:val="center"/>
              <w:textAlignment w:val="baseline"/>
              <w:rPr>
                <w:highlight w:val="yellow"/>
              </w:rPr>
            </w:pPr>
          </w:p>
        </w:tc>
      </w:tr>
      <w:tr w:rsidR="00507825" w:rsidRPr="00675468" w:rsidTr="00A05596">
        <w:tc>
          <w:tcPr>
            <w:tcW w:w="959" w:type="dxa"/>
            <w:shd w:val="clear" w:color="auto" w:fill="auto"/>
          </w:tcPr>
          <w:p w:rsidR="004F5F1B" w:rsidRPr="00675468" w:rsidRDefault="004F5F1B" w:rsidP="0080213C">
            <w:pPr>
              <w:jc w:val="center"/>
            </w:pPr>
            <w:r w:rsidRPr="00675468">
              <w:lastRenderedPageBreak/>
              <w:t>3.2.</w:t>
            </w:r>
          </w:p>
        </w:tc>
        <w:tc>
          <w:tcPr>
            <w:tcW w:w="3118" w:type="dxa"/>
            <w:shd w:val="clear" w:color="auto" w:fill="auto"/>
          </w:tcPr>
          <w:p w:rsidR="004F5F1B" w:rsidRPr="00675468" w:rsidRDefault="004F5F1B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675468">
              <w:rPr>
                <w:spacing w:val="2"/>
              </w:rPr>
              <w:t>Комплексное решение проблемы внешнего благ</w:t>
            </w:r>
            <w:r w:rsidRPr="00675468">
              <w:rPr>
                <w:spacing w:val="2"/>
              </w:rPr>
              <w:t>о</w:t>
            </w:r>
            <w:r w:rsidRPr="00675468">
              <w:rPr>
                <w:spacing w:val="2"/>
              </w:rPr>
              <w:t>устройства</w:t>
            </w:r>
          </w:p>
        </w:tc>
        <w:tc>
          <w:tcPr>
            <w:tcW w:w="3261" w:type="dxa"/>
            <w:shd w:val="clear" w:color="auto" w:fill="auto"/>
          </w:tcPr>
          <w:p w:rsidR="004F5F1B" w:rsidRPr="00675468" w:rsidRDefault="004F5F1B" w:rsidP="00507825">
            <w:pPr>
              <w:jc w:val="both"/>
            </w:pPr>
            <w:r w:rsidRPr="00675468">
              <w:t>Реализация мероприятий в рамках муниципальной пр</w:t>
            </w:r>
            <w:r w:rsidRPr="00675468">
              <w:t>о</w:t>
            </w:r>
            <w:r w:rsidRPr="00675468">
              <w:t>граммы «Благоустройство территории Омсукчанского городского округа на 20</w:t>
            </w:r>
            <w:r w:rsidR="00507825" w:rsidRPr="00675468">
              <w:t>21</w:t>
            </w:r>
            <w:r w:rsidRPr="00675468">
              <w:t>-202</w:t>
            </w:r>
            <w:r w:rsidR="00507825" w:rsidRPr="00675468">
              <w:t>5</w:t>
            </w:r>
            <w:r w:rsidRPr="00675468">
              <w:t xml:space="preserve"> годы»</w:t>
            </w:r>
          </w:p>
        </w:tc>
        <w:tc>
          <w:tcPr>
            <w:tcW w:w="1701" w:type="dxa"/>
            <w:shd w:val="clear" w:color="auto" w:fill="auto"/>
          </w:tcPr>
          <w:p w:rsidR="004F5F1B" w:rsidRPr="00675468" w:rsidRDefault="004F5F1B" w:rsidP="0080213C">
            <w:pPr>
              <w:jc w:val="center"/>
            </w:pPr>
            <w:r w:rsidRPr="00675468">
              <w:t>Управление жилищно-коммунальн</w:t>
            </w:r>
            <w:r w:rsidRPr="00675468">
              <w:t>о</w:t>
            </w:r>
            <w:r w:rsidRPr="00675468">
              <w:t>го хозяйства и градостро</w:t>
            </w:r>
            <w:r w:rsidRPr="00675468">
              <w:t>и</w:t>
            </w:r>
            <w:r w:rsidRPr="00675468">
              <w:t>тельства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9753E" w:rsidRPr="00675468" w:rsidRDefault="00D9753E" w:rsidP="00D9753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675468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Исполнение мероприятий программы Благоустройство территории Омсу</w:t>
            </w:r>
            <w:r w:rsidRPr="00675468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к</w:t>
            </w:r>
            <w:r w:rsidRPr="00675468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чанского городского округа за 2021 год в итоге составило 10260,27 тыс. руб.</w:t>
            </w:r>
          </w:p>
          <w:p w:rsidR="00D9753E" w:rsidRPr="00675468" w:rsidRDefault="00D9753E" w:rsidP="00D9753E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iCs w:val="0"/>
              </w:rPr>
            </w:pPr>
            <w:r w:rsidRPr="00675468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Данные средства были направлены на выполнение следующих мероприятий:</w:t>
            </w:r>
          </w:p>
          <w:p w:rsidR="00D9753E" w:rsidRPr="00675468" w:rsidRDefault="00D9753E" w:rsidP="00D9753E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t xml:space="preserve">- оплата электроэнергии по уличному освещению населенных пунктов на сумму 1372,52 </w:t>
            </w:r>
            <w:proofErr w:type="spellStart"/>
            <w:r w:rsidRPr="00675468">
              <w:rPr>
                <w:bCs w:val="0"/>
                <w:iCs w:val="0"/>
              </w:rPr>
              <w:t>тыс</w:t>
            </w:r>
            <w:proofErr w:type="gramStart"/>
            <w:r w:rsidRPr="00675468">
              <w:rPr>
                <w:bCs w:val="0"/>
                <w:iCs w:val="0"/>
              </w:rPr>
              <w:t>.р</w:t>
            </w:r>
            <w:proofErr w:type="gramEnd"/>
            <w:r w:rsidRPr="00675468">
              <w:rPr>
                <w:bCs w:val="0"/>
                <w:iCs w:val="0"/>
              </w:rPr>
              <w:t>ублей</w:t>
            </w:r>
            <w:proofErr w:type="spellEnd"/>
            <w:r w:rsidRPr="00675468">
              <w:rPr>
                <w:bCs w:val="0"/>
                <w:iCs w:val="0"/>
              </w:rPr>
              <w:t>;</w:t>
            </w:r>
          </w:p>
          <w:p w:rsidR="00D9753E" w:rsidRPr="00675468" w:rsidRDefault="00D9753E" w:rsidP="00D9753E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t>- прочие мероприятия по благоустро</w:t>
            </w:r>
            <w:r w:rsidRPr="00675468">
              <w:rPr>
                <w:bCs w:val="0"/>
                <w:iCs w:val="0"/>
              </w:rPr>
              <w:t>й</w:t>
            </w:r>
            <w:r w:rsidRPr="00675468">
              <w:rPr>
                <w:bCs w:val="0"/>
                <w:iCs w:val="0"/>
              </w:rPr>
              <w:t xml:space="preserve">ству территорий – 871,05 </w:t>
            </w:r>
            <w:proofErr w:type="spellStart"/>
            <w:r w:rsidRPr="00675468">
              <w:rPr>
                <w:bCs w:val="0"/>
                <w:iCs w:val="0"/>
              </w:rPr>
              <w:t>тыс</w:t>
            </w:r>
            <w:proofErr w:type="gramStart"/>
            <w:r w:rsidRPr="00675468">
              <w:rPr>
                <w:bCs w:val="0"/>
                <w:iCs w:val="0"/>
              </w:rPr>
              <w:t>.р</w:t>
            </w:r>
            <w:proofErr w:type="gramEnd"/>
            <w:r w:rsidRPr="00675468">
              <w:rPr>
                <w:bCs w:val="0"/>
                <w:iCs w:val="0"/>
              </w:rPr>
              <w:t>ублей</w:t>
            </w:r>
            <w:proofErr w:type="spellEnd"/>
            <w:r w:rsidRPr="00675468">
              <w:rPr>
                <w:bCs w:val="0"/>
                <w:iCs w:val="0"/>
              </w:rPr>
              <w:t>;</w:t>
            </w:r>
          </w:p>
          <w:p w:rsidR="00D9753E" w:rsidRPr="00675468" w:rsidRDefault="00D9753E" w:rsidP="00D9753E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t>- мероприятия по ликвидации несан</w:t>
            </w:r>
            <w:r w:rsidRPr="00675468">
              <w:rPr>
                <w:bCs w:val="0"/>
                <w:iCs w:val="0"/>
              </w:rPr>
              <w:t>к</w:t>
            </w:r>
            <w:r w:rsidRPr="00675468">
              <w:rPr>
                <w:bCs w:val="0"/>
                <w:iCs w:val="0"/>
              </w:rPr>
              <w:t xml:space="preserve">ционированных свалок – 1523,2 </w:t>
            </w:r>
            <w:proofErr w:type="spellStart"/>
            <w:r w:rsidRPr="00675468">
              <w:rPr>
                <w:bCs w:val="0"/>
                <w:iCs w:val="0"/>
              </w:rPr>
              <w:t>тыс</w:t>
            </w:r>
            <w:proofErr w:type="gramStart"/>
            <w:r w:rsidRPr="00675468">
              <w:rPr>
                <w:bCs w:val="0"/>
                <w:iCs w:val="0"/>
              </w:rPr>
              <w:t>.р</w:t>
            </w:r>
            <w:proofErr w:type="gramEnd"/>
            <w:r w:rsidRPr="00675468">
              <w:rPr>
                <w:bCs w:val="0"/>
                <w:iCs w:val="0"/>
              </w:rPr>
              <w:t>ублей</w:t>
            </w:r>
            <w:proofErr w:type="spellEnd"/>
            <w:r w:rsidRPr="00675468">
              <w:rPr>
                <w:bCs w:val="0"/>
                <w:iCs w:val="0"/>
              </w:rPr>
              <w:t>;</w:t>
            </w:r>
          </w:p>
          <w:p w:rsidR="007A6871" w:rsidRPr="00675468" w:rsidRDefault="00D9753E" w:rsidP="00D9753E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lastRenderedPageBreak/>
              <w:t>- благоустройство дворовой террит</w:t>
            </w:r>
            <w:r w:rsidRPr="00675468">
              <w:rPr>
                <w:bCs w:val="0"/>
                <w:iCs w:val="0"/>
              </w:rPr>
              <w:t>о</w:t>
            </w:r>
            <w:r w:rsidRPr="00675468">
              <w:rPr>
                <w:bCs w:val="0"/>
                <w:iCs w:val="0"/>
              </w:rPr>
              <w:t xml:space="preserve">рии </w:t>
            </w:r>
            <w:proofErr w:type="spellStart"/>
            <w:r w:rsidRPr="00675468">
              <w:rPr>
                <w:bCs w:val="0"/>
                <w:iCs w:val="0"/>
              </w:rPr>
              <w:t>п</w:t>
            </w:r>
            <w:proofErr w:type="gramStart"/>
            <w:r w:rsidRPr="00675468">
              <w:rPr>
                <w:bCs w:val="0"/>
                <w:iCs w:val="0"/>
              </w:rPr>
              <w:t>.О</w:t>
            </w:r>
            <w:proofErr w:type="gramEnd"/>
            <w:r w:rsidRPr="00675468">
              <w:rPr>
                <w:bCs w:val="0"/>
                <w:iCs w:val="0"/>
              </w:rPr>
              <w:t>мсукчан</w:t>
            </w:r>
            <w:proofErr w:type="spellEnd"/>
            <w:r w:rsidRPr="00675468">
              <w:rPr>
                <w:bCs w:val="0"/>
                <w:iCs w:val="0"/>
              </w:rPr>
              <w:t xml:space="preserve"> </w:t>
            </w:r>
            <w:proofErr w:type="spellStart"/>
            <w:r w:rsidRPr="00675468">
              <w:rPr>
                <w:bCs w:val="0"/>
                <w:iCs w:val="0"/>
              </w:rPr>
              <w:t>ул.Октябрьская</w:t>
            </w:r>
            <w:proofErr w:type="spellEnd"/>
            <w:r w:rsidRPr="00675468">
              <w:rPr>
                <w:bCs w:val="0"/>
                <w:iCs w:val="0"/>
              </w:rPr>
              <w:t xml:space="preserve"> д.4,6,6а – 4637,18 </w:t>
            </w:r>
            <w:proofErr w:type="spellStart"/>
            <w:r w:rsidRPr="00675468">
              <w:rPr>
                <w:bCs w:val="0"/>
                <w:iCs w:val="0"/>
              </w:rPr>
              <w:t>тыс.рублей</w:t>
            </w:r>
            <w:proofErr w:type="spellEnd"/>
            <w:r w:rsidRPr="00675468">
              <w:rPr>
                <w:bCs w:val="0"/>
                <w:iCs w:val="0"/>
              </w:rPr>
              <w:t>.</w:t>
            </w:r>
            <w:r w:rsidR="007A6871" w:rsidRPr="00675468">
              <w:rPr>
                <w:bCs w:val="0"/>
                <w:iCs w:val="0"/>
              </w:rPr>
              <w:t>;</w:t>
            </w:r>
          </w:p>
          <w:p w:rsidR="004F5F1B" w:rsidRPr="00675468" w:rsidRDefault="004F5F1B" w:rsidP="006C48D1">
            <w:pPr>
              <w:pStyle w:val="a4"/>
              <w:ind w:firstLine="317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4F5F1B" w:rsidRPr="00675468" w:rsidRDefault="004F5F1B" w:rsidP="0080213C">
            <w:pPr>
              <w:jc w:val="center"/>
              <w:rPr>
                <w:highlight w:val="yellow"/>
              </w:rPr>
            </w:pPr>
          </w:p>
        </w:tc>
      </w:tr>
      <w:tr w:rsidR="00507825" w:rsidRPr="00675468" w:rsidTr="00A05596">
        <w:tc>
          <w:tcPr>
            <w:tcW w:w="959" w:type="dxa"/>
            <w:shd w:val="clear" w:color="auto" w:fill="auto"/>
          </w:tcPr>
          <w:p w:rsidR="007D5258" w:rsidRPr="00675468" w:rsidRDefault="007D5258" w:rsidP="0080213C">
            <w:pPr>
              <w:jc w:val="center"/>
            </w:pPr>
            <w:r w:rsidRPr="00675468">
              <w:lastRenderedPageBreak/>
              <w:t>3.3.</w:t>
            </w:r>
          </w:p>
        </w:tc>
        <w:tc>
          <w:tcPr>
            <w:tcW w:w="3118" w:type="dxa"/>
            <w:shd w:val="clear" w:color="auto" w:fill="auto"/>
          </w:tcPr>
          <w:p w:rsidR="007D5258" w:rsidRPr="00675468" w:rsidRDefault="007D5258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proofErr w:type="gramStart"/>
            <w:r w:rsidRPr="00675468">
              <w:rPr>
                <w:rFonts w:eastAsia="Calibri"/>
              </w:rPr>
              <w:t>Р</w:t>
            </w:r>
            <w:r w:rsidRPr="00675468">
              <w:t>егулировании</w:t>
            </w:r>
            <w:proofErr w:type="gramEnd"/>
            <w:r w:rsidRPr="00675468">
              <w:t xml:space="preserve"> численн</w:t>
            </w:r>
            <w:r w:rsidRPr="00675468">
              <w:t>о</w:t>
            </w:r>
            <w:r w:rsidRPr="00675468">
              <w:t>сти безнадзорных живо</w:t>
            </w:r>
            <w:r w:rsidRPr="00675468">
              <w:t>т</w:t>
            </w:r>
            <w:r w:rsidRPr="00675468">
              <w:t>ных, предупреждения заб</w:t>
            </w:r>
            <w:r w:rsidRPr="00675468">
              <w:t>о</w:t>
            </w:r>
            <w:r w:rsidRPr="00675468">
              <w:t>леваний общих для челов</w:t>
            </w:r>
            <w:r w:rsidRPr="00675468">
              <w:t>е</w:t>
            </w:r>
            <w:r w:rsidRPr="00675468">
              <w:t>ка и животных</w:t>
            </w:r>
          </w:p>
        </w:tc>
        <w:tc>
          <w:tcPr>
            <w:tcW w:w="3261" w:type="dxa"/>
            <w:shd w:val="clear" w:color="auto" w:fill="auto"/>
          </w:tcPr>
          <w:p w:rsidR="007D5258" w:rsidRPr="00675468" w:rsidRDefault="007D5258" w:rsidP="0080213C">
            <w:pPr>
              <w:jc w:val="both"/>
            </w:pPr>
            <w:r w:rsidRPr="00675468">
              <w:t>Содержание безнадзорных животных</w:t>
            </w:r>
          </w:p>
        </w:tc>
        <w:tc>
          <w:tcPr>
            <w:tcW w:w="1701" w:type="dxa"/>
            <w:shd w:val="clear" w:color="auto" w:fill="auto"/>
          </w:tcPr>
          <w:p w:rsidR="007D5258" w:rsidRPr="00675468" w:rsidRDefault="007D5258" w:rsidP="0080213C">
            <w:pPr>
              <w:jc w:val="center"/>
            </w:pPr>
            <w:r w:rsidRPr="00675468">
              <w:t>Управление жилищно-коммунальн</w:t>
            </w:r>
            <w:r w:rsidRPr="00675468">
              <w:t>о</w:t>
            </w:r>
            <w:r w:rsidRPr="00675468">
              <w:t>го хозяйства и градостро</w:t>
            </w:r>
            <w:r w:rsidRPr="00675468">
              <w:t>и</w:t>
            </w:r>
            <w:r w:rsidRPr="00675468">
              <w:t>тельства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9753E" w:rsidRPr="00675468" w:rsidRDefault="00D9753E" w:rsidP="00D9753E">
            <w:r w:rsidRPr="00675468">
              <w:t>Выполнено:</w:t>
            </w:r>
          </w:p>
          <w:p w:rsidR="007D5258" w:rsidRPr="00675468" w:rsidRDefault="00D9753E" w:rsidP="00D9753E">
            <w:pPr>
              <w:widowControl w:val="0"/>
              <w:suppressAutoHyphens/>
              <w:spacing w:line="276" w:lineRule="auto"/>
              <w:ind w:firstLine="317"/>
              <w:jc w:val="both"/>
              <w:rPr>
                <w:highlight w:val="yellow"/>
              </w:rPr>
            </w:pPr>
            <w:r w:rsidRPr="00675468">
              <w:t xml:space="preserve">- отлов и содержание безнадзорных животных – 1856,32 </w:t>
            </w:r>
            <w:proofErr w:type="spellStart"/>
            <w:r w:rsidRPr="00675468">
              <w:t>тыс</w:t>
            </w:r>
            <w:proofErr w:type="gramStart"/>
            <w:r w:rsidRPr="00675468">
              <w:t>.р</w:t>
            </w:r>
            <w:proofErr w:type="gramEnd"/>
            <w:r w:rsidRPr="00675468">
              <w:t>ублей</w:t>
            </w:r>
            <w:proofErr w:type="spellEnd"/>
            <w:r w:rsidRPr="00675468">
              <w:rPr>
                <w:highlight w:val="yellow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7D5258" w:rsidRPr="00675468" w:rsidRDefault="007D5258" w:rsidP="0080213C">
            <w:pPr>
              <w:jc w:val="center"/>
              <w:rPr>
                <w:highlight w:val="yellow"/>
              </w:rPr>
            </w:pPr>
          </w:p>
        </w:tc>
      </w:tr>
      <w:tr w:rsidR="00F5027B" w:rsidRPr="00675468" w:rsidTr="00A05596">
        <w:tc>
          <w:tcPr>
            <w:tcW w:w="14993" w:type="dxa"/>
            <w:gridSpan w:val="6"/>
            <w:shd w:val="clear" w:color="auto" w:fill="auto"/>
          </w:tcPr>
          <w:p w:rsidR="00402AB5" w:rsidRPr="00675468" w:rsidRDefault="00402AB5" w:rsidP="006C48D1">
            <w:pPr>
              <w:ind w:firstLine="317"/>
              <w:jc w:val="center"/>
              <w:rPr>
                <w:b/>
              </w:rPr>
            </w:pPr>
          </w:p>
          <w:p w:rsidR="00402AB5" w:rsidRPr="00675468" w:rsidRDefault="00402AB5" w:rsidP="006C48D1">
            <w:pPr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t>4. Дорожное хозяйство</w:t>
            </w:r>
          </w:p>
          <w:p w:rsidR="00402AB5" w:rsidRPr="00675468" w:rsidRDefault="00402AB5" w:rsidP="006C48D1">
            <w:pPr>
              <w:ind w:firstLine="317"/>
              <w:jc w:val="center"/>
              <w:rPr>
                <w:b/>
              </w:rPr>
            </w:pPr>
          </w:p>
        </w:tc>
      </w:tr>
      <w:tr w:rsidR="00507825" w:rsidRPr="00675468" w:rsidTr="00A05596">
        <w:tc>
          <w:tcPr>
            <w:tcW w:w="959" w:type="dxa"/>
            <w:shd w:val="clear" w:color="auto" w:fill="auto"/>
          </w:tcPr>
          <w:p w:rsidR="007D5258" w:rsidRPr="00675468" w:rsidRDefault="007D5258" w:rsidP="0080213C">
            <w:pPr>
              <w:jc w:val="center"/>
            </w:pPr>
            <w:r w:rsidRPr="00675468">
              <w:t>4.1.</w:t>
            </w:r>
          </w:p>
        </w:tc>
        <w:tc>
          <w:tcPr>
            <w:tcW w:w="3118" w:type="dxa"/>
            <w:shd w:val="clear" w:color="auto" w:fill="auto"/>
          </w:tcPr>
          <w:p w:rsidR="007D5258" w:rsidRPr="00675468" w:rsidRDefault="007D5258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675468">
              <w:t>Обеспечение содержания, ремонта автомобильных дорог муниципального зн</w:t>
            </w:r>
            <w:r w:rsidRPr="00675468">
              <w:t>а</w:t>
            </w:r>
            <w:r w:rsidRPr="00675468">
              <w:t>чения.</w:t>
            </w:r>
          </w:p>
          <w:p w:rsidR="007D5258" w:rsidRPr="00675468" w:rsidRDefault="007D5258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675468">
              <w:br/>
              <w:t>Улучшение условий дв</w:t>
            </w:r>
            <w:r w:rsidRPr="00675468">
              <w:t>и</w:t>
            </w:r>
            <w:r w:rsidRPr="00675468">
              <w:t>жения транспорта и пеш</w:t>
            </w:r>
            <w:r w:rsidRPr="00675468">
              <w:t>е</w:t>
            </w:r>
            <w:r w:rsidRPr="00675468">
              <w:t>ходов, применение новых технических средств рег</w:t>
            </w:r>
            <w:r w:rsidRPr="00675468">
              <w:t>у</w:t>
            </w:r>
            <w:r w:rsidRPr="00675468">
              <w:t>лирования с целью обесп</w:t>
            </w:r>
            <w:r w:rsidRPr="00675468">
              <w:t>е</w:t>
            </w:r>
            <w:r w:rsidRPr="00675468">
              <w:t>чения безопасности доро</w:t>
            </w:r>
            <w:r w:rsidRPr="00675468">
              <w:t>ж</w:t>
            </w:r>
            <w:r w:rsidRPr="00675468">
              <w:t>ного движения;</w:t>
            </w:r>
          </w:p>
          <w:p w:rsidR="007D5258" w:rsidRPr="00675468" w:rsidRDefault="007D5258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675468">
              <w:br/>
              <w:t>Повышение уровня тран</w:t>
            </w:r>
            <w:r w:rsidRPr="00675468">
              <w:t>с</w:t>
            </w:r>
            <w:r w:rsidRPr="00675468">
              <w:t>портной доступности</w:t>
            </w:r>
          </w:p>
        </w:tc>
        <w:tc>
          <w:tcPr>
            <w:tcW w:w="3261" w:type="dxa"/>
            <w:shd w:val="clear" w:color="auto" w:fill="auto"/>
          </w:tcPr>
          <w:p w:rsidR="007D5258" w:rsidRPr="00675468" w:rsidRDefault="007D5258" w:rsidP="00507825">
            <w:pPr>
              <w:jc w:val="both"/>
            </w:pPr>
            <w:r w:rsidRPr="00675468">
              <w:t>Реализация мероприятий в рамках муниципальной пр</w:t>
            </w:r>
            <w:r w:rsidRPr="00675468">
              <w:t>о</w:t>
            </w:r>
            <w:r w:rsidRPr="00675468">
              <w:t>граммы «Развитие тран</w:t>
            </w:r>
            <w:r w:rsidRPr="00675468">
              <w:t>с</w:t>
            </w:r>
            <w:r w:rsidRPr="00675468">
              <w:t>портной инфраструктуры Омсукчанского городского округа на 201</w:t>
            </w:r>
            <w:r w:rsidR="00507825" w:rsidRPr="00675468">
              <w:t>8</w:t>
            </w:r>
            <w:r w:rsidRPr="00675468">
              <w:t>-20</w:t>
            </w:r>
            <w:r w:rsidR="00507825" w:rsidRPr="00675468">
              <w:t>22</w:t>
            </w:r>
            <w:r w:rsidRPr="00675468">
              <w:t xml:space="preserve"> годы»</w:t>
            </w:r>
          </w:p>
        </w:tc>
        <w:tc>
          <w:tcPr>
            <w:tcW w:w="1701" w:type="dxa"/>
            <w:shd w:val="clear" w:color="auto" w:fill="auto"/>
          </w:tcPr>
          <w:p w:rsidR="007D5258" w:rsidRPr="00675468" w:rsidRDefault="007D5258" w:rsidP="0080213C">
            <w:pPr>
              <w:jc w:val="center"/>
            </w:pPr>
            <w:r w:rsidRPr="00675468">
              <w:t>Управление жилищно-коммунальн</w:t>
            </w:r>
            <w:r w:rsidRPr="00675468">
              <w:t>о</w:t>
            </w:r>
            <w:r w:rsidRPr="00675468">
              <w:t>го хозяйства и градостро</w:t>
            </w:r>
            <w:r w:rsidRPr="00675468">
              <w:t>и</w:t>
            </w:r>
            <w:r w:rsidRPr="00675468">
              <w:t>тельства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9753E" w:rsidRPr="00675468" w:rsidRDefault="00D9753E" w:rsidP="00D9753E">
            <w:pPr>
              <w:contextualSpacing/>
              <w:jc w:val="both"/>
              <w:rPr>
                <w:bCs w:val="0"/>
                <w:iCs w:val="0"/>
              </w:rPr>
            </w:pPr>
            <w:r w:rsidRPr="00675468">
              <w:rPr>
                <w:iCs w:val="0"/>
                <w:bdr w:val="none" w:sz="0" w:space="0" w:color="auto" w:frame="1"/>
              </w:rPr>
              <w:t>В 2021 году в соответствии с меропр</w:t>
            </w:r>
            <w:r w:rsidRPr="00675468">
              <w:rPr>
                <w:iCs w:val="0"/>
                <w:bdr w:val="none" w:sz="0" w:space="0" w:color="auto" w:frame="1"/>
              </w:rPr>
              <w:t>и</w:t>
            </w:r>
            <w:r w:rsidRPr="00675468">
              <w:rPr>
                <w:iCs w:val="0"/>
                <w:bdr w:val="none" w:sz="0" w:space="0" w:color="auto" w:frame="1"/>
              </w:rPr>
              <w:t>ятиями программы</w:t>
            </w:r>
            <w:r w:rsidRPr="00675468">
              <w:rPr>
                <w:bCs w:val="0"/>
                <w:iCs w:val="0"/>
              </w:rPr>
              <w:t> </w:t>
            </w:r>
            <w:r w:rsidRPr="00675468">
              <w:rPr>
                <w:bCs w:val="0"/>
                <w:iCs w:val="0"/>
                <w:bdr w:val="none" w:sz="0" w:space="0" w:color="auto" w:frame="1"/>
              </w:rPr>
              <w:t>утверждено – 4844,5 тыс. руб., исполнено – 4771,84 тыс. руб.,</w:t>
            </w:r>
            <w:r w:rsidRPr="00675468">
              <w:rPr>
                <w:bCs w:val="0"/>
                <w:iCs w:val="0"/>
              </w:rPr>
              <w:t xml:space="preserve"> из них:</w:t>
            </w:r>
          </w:p>
          <w:p w:rsidR="00D9753E" w:rsidRPr="00675468" w:rsidRDefault="00D9753E" w:rsidP="00D9753E">
            <w:pPr>
              <w:contextualSpacing/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t xml:space="preserve">4771,84 </w:t>
            </w:r>
            <w:proofErr w:type="spellStart"/>
            <w:r w:rsidRPr="00675468">
              <w:rPr>
                <w:bCs w:val="0"/>
                <w:iCs w:val="0"/>
              </w:rPr>
              <w:t>тыс</w:t>
            </w:r>
            <w:proofErr w:type="gramStart"/>
            <w:r w:rsidRPr="00675468">
              <w:rPr>
                <w:bCs w:val="0"/>
                <w:iCs w:val="0"/>
              </w:rPr>
              <w:t>.р</w:t>
            </w:r>
            <w:proofErr w:type="gramEnd"/>
            <w:r w:rsidRPr="00675468">
              <w:rPr>
                <w:bCs w:val="0"/>
                <w:iCs w:val="0"/>
              </w:rPr>
              <w:t>уб</w:t>
            </w:r>
            <w:proofErr w:type="spellEnd"/>
            <w:r w:rsidRPr="00675468">
              <w:rPr>
                <w:bCs w:val="0"/>
                <w:iCs w:val="0"/>
              </w:rPr>
              <w:t>. – содержание авт</w:t>
            </w:r>
            <w:r w:rsidRPr="00675468">
              <w:rPr>
                <w:bCs w:val="0"/>
                <w:iCs w:val="0"/>
              </w:rPr>
              <w:t>о</w:t>
            </w:r>
            <w:r w:rsidRPr="00675468">
              <w:rPr>
                <w:bCs w:val="0"/>
                <w:iCs w:val="0"/>
              </w:rPr>
              <w:t>мобильных дорог</w:t>
            </w:r>
          </w:p>
          <w:p w:rsidR="0085523F" w:rsidRPr="00675468" w:rsidRDefault="0085523F" w:rsidP="00171927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7D5258" w:rsidRPr="00675468" w:rsidRDefault="007D5258" w:rsidP="0080213C">
            <w:pPr>
              <w:jc w:val="center"/>
              <w:textAlignment w:val="baseline"/>
              <w:rPr>
                <w:highlight w:val="yellow"/>
              </w:rPr>
            </w:pPr>
          </w:p>
        </w:tc>
      </w:tr>
      <w:tr w:rsidR="00F5027B" w:rsidRPr="00675468" w:rsidTr="00A05596">
        <w:tc>
          <w:tcPr>
            <w:tcW w:w="14993" w:type="dxa"/>
            <w:gridSpan w:val="6"/>
            <w:shd w:val="clear" w:color="auto" w:fill="auto"/>
          </w:tcPr>
          <w:p w:rsidR="00402AB5" w:rsidRPr="00675468" w:rsidRDefault="00402AB5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lastRenderedPageBreak/>
              <w:t>5. Развитие образования</w:t>
            </w: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7D5258" w:rsidRPr="00675468" w:rsidRDefault="007D5258" w:rsidP="0080213C">
            <w:pPr>
              <w:jc w:val="center"/>
            </w:pPr>
            <w:r w:rsidRPr="00675468">
              <w:t>5.1.</w:t>
            </w:r>
          </w:p>
        </w:tc>
        <w:tc>
          <w:tcPr>
            <w:tcW w:w="3118" w:type="dxa"/>
            <w:shd w:val="clear" w:color="auto" w:fill="auto"/>
          </w:tcPr>
          <w:p w:rsidR="007D5258" w:rsidRPr="00675468" w:rsidRDefault="007D5258" w:rsidP="0080213C">
            <w:pPr>
              <w:jc w:val="both"/>
              <w:rPr>
                <w:lang w:eastAsia="en-US"/>
              </w:rPr>
            </w:pPr>
            <w:r w:rsidRPr="00675468">
              <w:t xml:space="preserve">Создание </w:t>
            </w:r>
            <w:proofErr w:type="gramStart"/>
            <w:r w:rsidRPr="00675468">
              <w:t>системы оценки качества образования г</w:t>
            </w:r>
            <w:r w:rsidRPr="00675468">
              <w:t>о</w:t>
            </w:r>
            <w:r w:rsidRPr="00675468">
              <w:t>родского округа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D5258" w:rsidRPr="00675468" w:rsidRDefault="007D5258" w:rsidP="0080213C">
            <w:pPr>
              <w:jc w:val="both"/>
              <w:rPr>
                <w:lang w:eastAsia="en-US"/>
              </w:rPr>
            </w:pPr>
            <w:r w:rsidRPr="00675468">
              <w:t>Аттестация ОГЭ для 9-х и ЕГЭ для 11-х классов. Мон</w:t>
            </w:r>
            <w:r w:rsidRPr="00675468">
              <w:t>и</w:t>
            </w:r>
            <w:r w:rsidRPr="00675468">
              <w:t>торинг учебных достижений учащихся 4-х, 5-х классов</w:t>
            </w:r>
          </w:p>
        </w:tc>
        <w:tc>
          <w:tcPr>
            <w:tcW w:w="1701" w:type="dxa"/>
            <w:shd w:val="clear" w:color="auto" w:fill="auto"/>
          </w:tcPr>
          <w:p w:rsidR="007D5258" w:rsidRPr="00675468" w:rsidRDefault="007D5258" w:rsidP="0080213C">
            <w:pPr>
              <w:rPr>
                <w:lang w:eastAsia="en-US"/>
              </w:rPr>
            </w:pPr>
            <w:r w:rsidRPr="00675468">
              <w:t>Управление образования администр</w:t>
            </w:r>
            <w:r w:rsidRPr="00675468">
              <w:t>а</w:t>
            </w:r>
            <w:r w:rsidRPr="00675468">
              <w:t>ции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D7231" w:rsidRPr="00675468" w:rsidRDefault="00955400" w:rsidP="006C48D1">
            <w:pPr>
              <w:ind w:firstLine="317"/>
              <w:jc w:val="center"/>
              <w:rPr>
                <w:highlight w:val="yellow"/>
                <w:lang w:eastAsia="en-US"/>
              </w:rPr>
            </w:pPr>
            <w:r w:rsidRPr="00675468">
              <w:t>100%  учащихся 9-ых классов п</w:t>
            </w:r>
            <w:r w:rsidRPr="00675468">
              <w:t>о</w:t>
            </w:r>
            <w:r w:rsidRPr="00675468">
              <w:t>лучили аттестаты. Четверо учащихся получили аттестаты с отличием.  100% учащихся 11 классов получили атт</w:t>
            </w:r>
            <w:r w:rsidRPr="00675468">
              <w:t>е</w:t>
            </w:r>
            <w:r w:rsidRPr="00675468">
              <w:t>статы. 1 учащийся получил медаль «За успехи в учёбе».</w:t>
            </w:r>
          </w:p>
          <w:p w:rsidR="00EE1F82" w:rsidRPr="00675468" w:rsidRDefault="00EE1F82" w:rsidP="006C48D1">
            <w:pPr>
              <w:ind w:firstLine="317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507825" w:rsidRPr="00675468" w:rsidRDefault="00507825" w:rsidP="00507825">
            <w:pPr>
              <w:rPr>
                <w:sz w:val="28"/>
                <w:szCs w:val="28"/>
              </w:rPr>
            </w:pPr>
            <w:r w:rsidRPr="00675468">
              <w:rPr>
                <w:bCs w:val="0"/>
                <w:sz w:val="28"/>
                <w:szCs w:val="28"/>
              </w:rPr>
              <w:t>Учащиеся округа успешно сдали гос</w:t>
            </w:r>
            <w:r w:rsidRPr="00675468">
              <w:rPr>
                <w:bCs w:val="0"/>
                <w:sz w:val="28"/>
                <w:szCs w:val="28"/>
              </w:rPr>
              <w:t>у</w:t>
            </w:r>
            <w:r w:rsidRPr="00675468">
              <w:rPr>
                <w:bCs w:val="0"/>
                <w:sz w:val="28"/>
                <w:szCs w:val="28"/>
              </w:rPr>
              <w:t>дарстве</w:t>
            </w:r>
            <w:r w:rsidRPr="00675468">
              <w:rPr>
                <w:bCs w:val="0"/>
                <w:sz w:val="28"/>
                <w:szCs w:val="28"/>
              </w:rPr>
              <w:t>н</w:t>
            </w:r>
            <w:r w:rsidRPr="00675468">
              <w:rPr>
                <w:bCs w:val="0"/>
                <w:sz w:val="28"/>
                <w:szCs w:val="28"/>
              </w:rPr>
              <w:t>ную итог</w:t>
            </w:r>
            <w:r w:rsidRPr="00675468">
              <w:rPr>
                <w:bCs w:val="0"/>
                <w:sz w:val="28"/>
                <w:szCs w:val="28"/>
              </w:rPr>
              <w:t>о</w:t>
            </w:r>
            <w:r w:rsidRPr="00675468">
              <w:rPr>
                <w:bCs w:val="0"/>
                <w:sz w:val="28"/>
                <w:szCs w:val="28"/>
              </w:rPr>
              <w:t>вую атт</w:t>
            </w:r>
            <w:r w:rsidRPr="00675468">
              <w:rPr>
                <w:bCs w:val="0"/>
                <w:sz w:val="28"/>
                <w:szCs w:val="28"/>
              </w:rPr>
              <w:t>е</w:t>
            </w:r>
            <w:r w:rsidRPr="00675468">
              <w:rPr>
                <w:bCs w:val="0"/>
                <w:sz w:val="28"/>
                <w:szCs w:val="28"/>
              </w:rPr>
              <w:t>стацию.</w:t>
            </w:r>
          </w:p>
          <w:p w:rsidR="007D5258" w:rsidRPr="00675468" w:rsidRDefault="00507825" w:rsidP="00507825">
            <w:pPr>
              <w:jc w:val="center"/>
            </w:pPr>
            <w:r w:rsidRPr="00675468">
              <w:rPr>
                <w:bCs w:val="0"/>
                <w:sz w:val="28"/>
                <w:szCs w:val="28"/>
              </w:rPr>
              <w:t>Монит</w:t>
            </w:r>
            <w:r w:rsidRPr="00675468">
              <w:rPr>
                <w:bCs w:val="0"/>
                <w:sz w:val="28"/>
                <w:szCs w:val="28"/>
              </w:rPr>
              <w:t>о</w:t>
            </w:r>
            <w:r w:rsidRPr="00675468">
              <w:rPr>
                <w:bCs w:val="0"/>
                <w:sz w:val="28"/>
                <w:szCs w:val="28"/>
              </w:rPr>
              <w:t>ринг ВПР проходил по плану. Учащиеся округа п</w:t>
            </w:r>
            <w:r w:rsidRPr="00675468">
              <w:rPr>
                <w:bCs w:val="0"/>
                <w:sz w:val="28"/>
                <w:szCs w:val="28"/>
              </w:rPr>
              <w:t>о</w:t>
            </w:r>
            <w:r w:rsidRPr="00675468">
              <w:rPr>
                <w:bCs w:val="0"/>
                <w:sz w:val="28"/>
                <w:szCs w:val="28"/>
              </w:rPr>
              <w:t>казали уд</w:t>
            </w:r>
            <w:r w:rsidRPr="00675468">
              <w:rPr>
                <w:bCs w:val="0"/>
                <w:sz w:val="28"/>
                <w:szCs w:val="28"/>
              </w:rPr>
              <w:t>о</w:t>
            </w:r>
            <w:r w:rsidRPr="00675468">
              <w:rPr>
                <w:bCs w:val="0"/>
                <w:sz w:val="28"/>
                <w:szCs w:val="28"/>
              </w:rPr>
              <w:t>влетвор</w:t>
            </w:r>
            <w:r w:rsidRPr="00675468">
              <w:rPr>
                <w:bCs w:val="0"/>
                <w:sz w:val="28"/>
                <w:szCs w:val="28"/>
              </w:rPr>
              <w:t>и</w:t>
            </w:r>
            <w:r w:rsidRPr="00675468">
              <w:rPr>
                <w:bCs w:val="0"/>
                <w:sz w:val="28"/>
                <w:szCs w:val="28"/>
              </w:rPr>
              <w:t xml:space="preserve">тельные знания. </w:t>
            </w:r>
            <w:r w:rsidRPr="00675468">
              <w:rPr>
                <w:sz w:val="28"/>
                <w:szCs w:val="28"/>
              </w:rPr>
              <w:t>О</w:t>
            </w:r>
            <w:r w:rsidRPr="00675468">
              <w:rPr>
                <w:sz w:val="28"/>
                <w:szCs w:val="28"/>
              </w:rPr>
              <w:t>б</w:t>
            </w:r>
            <w:r w:rsidRPr="00675468">
              <w:rPr>
                <w:sz w:val="28"/>
                <w:szCs w:val="28"/>
              </w:rPr>
              <w:t>разовател</w:t>
            </w:r>
            <w:r w:rsidRPr="00675468">
              <w:rPr>
                <w:sz w:val="28"/>
                <w:szCs w:val="28"/>
              </w:rPr>
              <w:t>ь</w:t>
            </w:r>
            <w:r w:rsidRPr="00675468">
              <w:rPr>
                <w:sz w:val="28"/>
                <w:szCs w:val="28"/>
              </w:rPr>
              <w:t>ных орган</w:t>
            </w:r>
            <w:r w:rsidRPr="00675468">
              <w:rPr>
                <w:sz w:val="28"/>
                <w:szCs w:val="28"/>
              </w:rPr>
              <w:t>и</w:t>
            </w:r>
            <w:r w:rsidRPr="00675468">
              <w:rPr>
                <w:sz w:val="28"/>
                <w:szCs w:val="28"/>
              </w:rPr>
              <w:t>заций с признаками необъе</w:t>
            </w:r>
            <w:r w:rsidRPr="00675468">
              <w:rPr>
                <w:sz w:val="28"/>
                <w:szCs w:val="28"/>
              </w:rPr>
              <w:t>к</w:t>
            </w:r>
            <w:r w:rsidRPr="00675468">
              <w:rPr>
                <w:sz w:val="28"/>
                <w:szCs w:val="28"/>
              </w:rPr>
              <w:t xml:space="preserve">тивности результатов ВПР в </w:t>
            </w:r>
            <w:r w:rsidRPr="00675468">
              <w:rPr>
                <w:sz w:val="28"/>
                <w:szCs w:val="28"/>
              </w:rPr>
              <w:lastRenderedPageBreak/>
              <w:t>округе нет.</w:t>
            </w: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5.2.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  <w:rPr>
                <w:lang w:eastAsia="en-US"/>
              </w:rPr>
            </w:pPr>
            <w:r w:rsidRPr="00675468">
              <w:t>Реконструкция системы о</w:t>
            </w:r>
            <w:r w:rsidRPr="00675468">
              <w:t>б</w:t>
            </w:r>
            <w:r w:rsidRPr="00675468">
              <w:t>разования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  <w:rPr>
                <w:lang w:eastAsia="en-US"/>
              </w:rPr>
            </w:pPr>
            <w:r w:rsidRPr="00675468">
              <w:t>Реконструкция МБУ  ДО «ЦДО п. Омсукчан»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rPr>
                <w:lang w:eastAsia="en-US"/>
              </w:rPr>
            </w:pPr>
            <w:r w:rsidRPr="00675468">
              <w:t>Управление образования администр</w:t>
            </w:r>
            <w:r w:rsidRPr="00675468">
              <w:t>а</w:t>
            </w:r>
            <w:r w:rsidRPr="00675468">
              <w:t>ции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675468" w:rsidRDefault="00507825" w:rsidP="009A5537">
            <w:pPr>
              <w:rPr>
                <w:bCs w:val="0"/>
              </w:rPr>
            </w:pPr>
            <w:r w:rsidRPr="00675468">
              <w:rPr>
                <w:bCs w:val="0"/>
                <w:sz w:val="28"/>
                <w:szCs w:val="28"/>
              </w:rPr>
              <w:t>В этом году завершилась</w:t>
            </w:r>
            <w:r w:rsidR="00424720" w:rsidRPr="00675468">
              <w:rPr>
                <w:bCs w:val="0"/>
                <w:sz w:val="28"/>
                <w:szCs w:val="28"/>
              </w:rPr>
              <w:t xml:space="preserve"> </w:t>
            </w:r>
            <w:r w:rsidRPr="00675468">
              <w:rPr>
                <w:bCs w:val="0"/>
                <w:sz w:val="28"/>
                <w:szCs w:val="28"/>
              </w:rPr>
              <w:t>реко</w:t>
            </w:r>
            <w:r w:rsidRPr="00675468">
              <w:rPr>
                <w:bCs w:val="0"/>
                <w:sz w:val="28"/>
                <w:szCs w:val="28"/>
              </w:rPr>
              <w:t>н</w:t>
            </w:r>
            <w:r w:rsidRPr="00675468">
              <w:rPr>
                <w:bCs w:val="0"/>
                <w:sz w:val="28"/>
                <w:szCs w:val="28"/>
              </w:rPr>
              <w:t xml:space="preserve">струкция </w:t>
            </w:r>
            <w:r w:rsidRPr="00675468">
              <w:rPr>
                <w:rFonts w:eastAsia="Calibri"/>
                <w:bCs w:val="0"/>
                <w:sz w:val="28"/>
                <w:szCs w:val="28"/>
              </w:rPr>
              <w:t>МБУДО «ЦДО п. О</w:t>
            </w:r>
            <w:r w:rsidRPr="00675468">
              <w:rPr>
                <w:rFonts w:eastAsia="Calibri"/>
                <w:bCs w:val="0"/>
                <w:sz w:val="28"/>
                <w:szCs w:val="28"/>
              </w:rPr>
              <w:t>м</w:t>
            </w:r>
            <w:r w:rsidRPr="00675468">
              <w:rPr>
                <w:rFonts w:eastAsia="Calibri"/>
                <w:bCs w:val="0"/>
                <w:sz w:val="28"/>
                <w:szCs w:val="28"/>
              </w:rPr>
              <w:t>сукчан».</w:t>
            </w:r>
          </w:p>
        </w:tc>
        <w:tc>
          <w:tcPr>
            <w:tcW w:w="1702" w:type="dxa"/>
            <w:shd w:val="clear" w:color="auto" w:fill="auto"/>
          </w:tcPr>
          <w:p w:rsidR="00424720" w:rsidRPr="00675468" w:rsidRDefault="00424720" w:rsidP="00424720">
            <w:pPr>
              <w:rPr>
                <w:rFonts w:eastAsia="Calibri"/>
                <w:b/>
                <w:sz w:val="28"/>
                <w:szCs w:val="28"/>
              </w:rPr>
            </w:pPr>
            <w:r w:rsidRPr="00675468">
              <w:rPr>
                <w:rFonts w:eastAsia="Calibri"/>
                <w:sz w:val="28"/>
                <w:szCs w:val="28"/>
              </w:rPr>
              <w:t>Ремонт п</w:t>
            </w:r>
            <w:r w:rsidRPr="00675468">
              <w:rPr>
                <w:rFonts w:eastAsia="Calibri"/>
                <w:sz w:val="28"/>
                <w:szCs w:val="28"/>
              </w:rPr>
              <w:t>о</w:t>
            </w:r>
            <w:r w:rsidRPr="00675468">
              <w:rPr>
                <w:rFonts w:eastAsia="Calibri"/>
                <w:sz w:val="28"/>
                <w:szCs w:val="28"/>
              </w:rPr>
              <w:t>мещений  1 этажа (спортивн</w:t>
            </w:r>
            <w:r w:rsidRPr="00675468">
              <w:rPr>
                <w:rFonts w:eastAsia="Calibri"/>
                <w:sz w:val="28"/>
                <w:szCs w:val="28"/>
              </w:rPr>
              <w:t>о</w:t>
            </w:r>
            <w:r w:rsidRPr="00675468">
              <w:rPr>
                <w:rFonts w:eastAsia="Calibri"/>
                <w:sz w:val="28"/>
                <w:szCs w:val="28"/>
              </w:rPr>
              <w:t xml:space="preserve">го </w:t>
            </w:r>
            <w:proofErr w:type="spellStart"/>
            <w:r w:rsidRPr="00675468">
              <w:rPr>
                <w:rFonts w:eastAsia="Calibri"/>
                <w:sz w:val="28"/>
                <w:szCs w:val="28"/>
              </w:rPr>
              <w:t>з</w:t>
            </w:r>
            <w:r w:rsidRPr="00675468">
              <w:rPr>
                <w:rFonts w:eastAsia="Calibri"/>
                <w:sz w:val="28"/>
                <w:szCs w:val="28"/>
              </w:rPr>
              <w:t>а</w:t>
            </w:r>
            <w:r w:rsidRPr="00675468">
              <w:rPr>
                <w:rFonts w:eastAsia="Calibri"/>
                <w:sz w:val="28"/>
                <w:szCs w:val="28"/>
              </w:rPr>
              <w:t>ла</w:t>
            </w:r>
            <w:proofErr w:type="gramStart"/>
            <w:r w:rsidRPr="00675468">
              <w:rPr>
                <w:rFonts w:eastAsia="Calibri"/>
                <w:sz w:val="28"/>
                <w:szCs w:val="28"/>
              </w:rPr>
              <w:t>,р</w:t>
            </w:r>
            <w:proofErr w:type="gramEnd"/>
            <w:r w:rsidRPr="00675468">
              <w:rPr>
                <w:rFonts w:eastAsia="Calibri"/>
                <w:sz w:val="28"/>
                <w:szCs w:val="28"/>
              </w:rPr>
              <w:t>екреации</w:t>
            </w:r>
            <w:proofErr w:type="spellEnd"/>
            <w:r w:rsidRPr="00675468">
              <w:rPr>
                <w:rFonts w:eastAsia="Calibri"/>
                <w:sz w:val="28"/>
                <w:szCs w:val="28"/>
              </w:rPr>
              <w:t>, учебных кабинетов)</w:t>
            </w:r>
          </w:p>
          <w:p w:rsidR="00955400" w:rsidRPr="00675468" w:rsidRDefault="00955400" w:rsidP="009A5537">
            <w:pPr>
              <w:rPr>
                <w:bCs w:val="0"/>
              </w:rPr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5.3.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  <w:rPr>
                <w:lang w:eastAsia="en-US"/>
              </w:rPr>
            </w:pPr>
            <w:r w:rsidRPr="00675468">
              <w:t>Внедрение информационно - коммуникационных те</w:t>
            </w:r>
            <w:r w:rsidRPr="00675468">
              <w:t>х</w:t>
            </w:r>
            <w:r w:rsidRPr="00675468">
              <w:t>нологий  в образовательных учреждениях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  <w:rPr>
                <w:lang w:eastAsia="en-US"/>
              </w:rPr>
            </w:pPr>
            <w:r w:rsidRPr="00675468">
              <w:t>Введение электронных жу</w:t>
            </w:r>
            <w:r w:rsidRPr="00675468">
              <w:t>р</w:t>
            </w:r>
            <w:r w:rsidRPr="00675468">
              <w:t>налов и электронных дне</w:t>
            </w:r>
            <w:r w:rsidRPr="00675468">
              <w:t>в</w:t>
            </w:r>
            <w:r w:rsidRPr="00675468">
              <w:t>ников в школах Омсукча</w:t>
            </w:r>
            <w:r w:rsidRPr="00675468">
              <w:t>н</w:t>
            </w:r>
            <w:r w:rsidRPr="00675468">
              <w:t>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rPr>
                <w:lang w:eastAsia="en-US"/>
              </w:rPr>
            </w:pPr>
            <w:r w:rsidRPr="00675468">
              <w:t>Управление образования администр</w:t>
            </w:r>
            <w:r w:rsidRPr="00675468">
              <w:t>а</w:t>
            </w:r>
            <w:r w:rsidRPr="00675468">
              <w:t>ции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округа, общ</w:t>
            </w:r>
            <w:r w:rsidRPr="00675468">
              <w:t>е</w:t>
            </w:r>
            <w:r w:rsidRPr="00675468">
              <w:t>образовател</w:t>
            </w:r>
            <w:r w:rsidRPr="00675468">
              <w:t>ь</w:t>
            </w:r>
            <w:r w:rsidRPr="00675468">
              <w:t>ные орган</w:t>
            </w:r>
            <w:r w:rsidRPr="00675468">
              <w:t>и</w:t>
            </w:r>
            <w:r w:rsidRPr="00675468">
              <w:t>зации ОГО</w:t>
            </w:r>
          </w:p>
        </w:tc>
        <w:tc>
          <w:tcPr>
            <w:tcW w:w="4252" w:type="dxa"/>
            <w:shd w:val="clear" w:color="auto" w:fill="auto"/>
          </w:tcPr>
          <w:p w:rsidR="00955400" w:rsidRPr="00675468" w:rsidRDefault="00424720" w:rsidP="009A5537">
            <w:pPr>
              <w:rPr>
                <w:bCs w:val="0"/>
              </w:rPr>
            </w:pPr>
            <w:r w:rsidRPr="00675468">
              <w:rPr>
                <w:bCs w:val="0"/>
                <w:sz w:val="28"/>
                <w:szCs w:val="28"/>
              </w:rPr>
              <w:t>Электронные журналы ведутся на постоянной основе в школах п. Омсукчан.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9A5537">
            <w:pPr>
              <w:rPr>
                <w:bCs w:val="0"/>
              </w:rPr>
            </w:pPr>
            <w:r w:rsidRPr="00675468">
              <w:t>В школе п</w:t>
            </w:r>
            <w:r w:rsidRPr="00675468">
              <w:t>о</w:t>
            </w:r>
            <w:r w:rsidRPr="00675468">
              <w:t>сёлка Дукат это сделать пока не во</w:t>
            </w:r>
            <w:r w:rsidRPr="00675468">
              <w:t>з</w:t>
            </w:r>
            <w:r w:rsidRPr="00675468">
              <w:t xml:space="preserve">можно </w:t>
            </w:r>
            <w:proofErr w:type="gramStart"/>
            <w:r w:rsidRPr="00675468">
              <w:t>из</w:t>
            </w:r>
            <w:proofErr w:type="gramEnd"/>
            <w:r w:rsidRPr="00675468">
              <w:t xml:space="preserve"> – </w:t>
            </w:r>
            <w:proofErr w:type="gramStart"/>
            <w:r w:rsidRPr="00675468">
              <w:t>за</w:t>
            </w:r>
            <w:proofErr w:type="gramEnd"/>
            <w:r w:rsidRPr="00675468">
              <w:t xml:space="preserve"> низкой скор</w:t>
            </w:r>
            <w:r w:rsidRPr="00675468">
              <w:t>о</w:t>
            </w:r>
            <w:r w:rsidRPr="00675468">
              <w:t>сти и качества электронной связи.</w:t>
            </w:r>
          </w:p>
        </w:tc>
      </w:tr>
      <w:tr w:rsidR="00424720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5.4.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  <w:rPr>
                <w:lang w:eastAsia="en-US"/>
              </w:rPr>
            </w:pPr>
            <w:r w:rsidRPr="00675468">
              <w:t>Укрепление и обновление материально – технической базы образовательных учреждений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  <w:rPr>
                <w:lang w:eastAsia="en-US"/>
              </w:rPr>
            </w:pPr>
            <w:r w:rsidRPr="00675468">
              <w:t>Оснащение  ОУ совреме</w:t>
            </w:r>
            <w:r w:rsidRPr="00675468">
              <w:t>н</w:t>
            </w:r>
            <w:r w:rsidRPr="00675468">
              <w:t>ным мультимедийным, ко</w:t>
            </w:r>
            <w:r w:rsidRPr="00675468">
              <w:t>м</w:t>
            </w:r>
            <w:r w:rsidRPr="00675468">
              <w:t>пьютерным, технологич</w:t>
            </w:r>
            <w:r w:rsidRPr="00675468">
              <w:t>е</w:t>
            </w:r>
            <w:r w:rsidRPr="00675468">
              <w:t>ским оборудованием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rPr>
                <w:lang w:eastAsia="en-US"/>
              </w:rPr>
            </w:pPr>
            <w:r w:rsidRPr="00675468">
              <w:t>Управление образования администр</w:t>
            </w:r>
            <w:r w:rsidRPr="00675468">
              <w:t>а</w:t>
            </w:r>
            <w:r w:rsidRPr="00675468">
              <w:t>ции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округа, общ</w:t>
            </w:r>
            <w:r w:rsidRPr="00675468">
              <w:t>е</w:t>
            </w:r>
            <w:r w:rsidRPr="00675468">
              <w:t>образовател</w:t>
            </w:r>
            <w:r w:rsidRPr="00675468">
              <w:t>ь</w:t>
            </w:r>
            <w:r w:rsidRPr="00675468">
              <w:t>ные орган</w:t>
            </w:r>
            <w:r w:rsidRPr="00675468">
              <w:t>и</w:t>
            </w:r>
            <w:r w:rsidRPr="00675468">
              <w:t>зации ОГО</w:t>
            </w:r>
          </w:p>
        </w:tc>
        <w:tc>
          <w:tcPr>
            <w:tcW w:w="4252" w:type="dxa"/>
            <w:shd w:val="clear" w:color="auto" w:fill="auto"/>
          </w:tcPr>
          <w:p w:rsidR="00955400" w:rsidRPr="00675468" w:rsidRDefault="00424720" w:rsidP="00955400">
            <w:pPr>
              <w:ind w:firstLine="317"/>
              <w:jc w:val="both"/>
              <w:rPr>
                <w:highlight w:val="yellow"/>
                <w:lang w:eastAsia="en-US"/>
              </w:rPr>
            </w:pPr>
            <w:r w:rsidRPr="00675468">
              <w:rPr>
                <w:bCs w:val="0"/>
                <w:sz w:val="28"/>
                <w:szCs w:val="28"/>
              </w:rPr>
              <w:t>В 2021 году школами и де</w:t>
            </w:r>
            <w:r w:rsidRPr="00675468">
              <w:rPr>
                <w:bCs w:val="0"/>
                <w:sz w:val="28"/>
                <w:szCs w:val="28"/>
              </w:rPr>
              <w:t>т</w:t>
            </w:r>
            <w:r w:rsidRPr="00675468">
              <w:rPr>
                <w:bCs w:val="0"/>
                <w:sz w:val="28"/>
                <w:szCs w:val="28"/>
              </w:rPr>
              <w:t>скими садами было закуплено мультимедийное и компьюте</w:t>
            </w:r>
            <w:r w:rsidRPr="00675468">
              <w:rPr>
                <w:bCs w:val="0"/>
                <w:sz w:val="28"/>
                <w:szCs w:val="28"/>
              </w:rPr>
              <w:t>р</w:t>
            </w:r>
            <w:r w:rsidRPr="00675468">
              <w:rPr>
                <w:bCs w:val="0"/>
                <w:sz w:val="28"/>
                <w:szCs w:val="28"/>
              </w:rPr>
              <w:t>ное оборудование: компьютеры, принтеры, проекторы, интера</w:t>
            </w:r>
            <w:r w:rsidRPr="00675468">
              <w:rPr>
                <w:bCs w:val="0"/>
                <w:sz w:val="28"/>
                <w:szCs w:val="28"/>
              </w:rPr>
              <w:t>к</w:t>
            </w:r>
            <w:r w:rsidRPr="00675468">
              <w:rPr>
                <w:bCs w:val="0"/>
                <w:sz w:val="28"/>
                <w:szCs w:val="28"/>
              </w:rPr>
              <w:t>тивное методическое пособие «Финансовый гений», интера</w:t>
            </w:r>
            <w:r w:rsidRPr="00675468">
              <w:rPr>
                <w:bCs w:val="0"/>
                <w:sz w:val="28"/>
                <w:szCs w:val="28"/>
              </w:rPr>
              <w:t>к</w:t>
            </w:r>
            <w:r w:rsidRPr="00675468">
              <w:rPr>
                <w:bCs w:val="0"/>
                <w:sz w:val="28"/>
                <w:szCs w:val="28"/>
              </w:rPr>
              <w:t>тивный логопедический ко</w:t>
            </w:r>
            <w:r w:rsidRPr="00675468">
              <w:rPr>
                <w:bCs w:val="0"/>
                <w:sz w:val="28"/>
                <w:szCs w:val="28"/>
              </w:rPr>
              <w:t>м</w:t>
            </w:r>
            <w:r w:rsidRPr="00675468">
              <w:rPr>
                <w:bCs w:val="0"/>
                <w:sz w:val="28"/>
                <w:szCs w:val="28"/>
              </w:rPr>
              <w:t>плект «Умное зеркало» на о</w:t>
            </w:r>
            <w:r w:rsidRPr="00675468">
              <w:rPr>
                <w:bCs w:val="0"/>
                <w:sz w:val="28"/>
                <w:szCs w:val="28"/>
              </w:rPr>
              <w:t>б</w:t>
            </w:r>
            <w:r w:rsidRPr="00675468">
              <w:rPr>
                <w:bCs w:val="0"/>
                <w:sz w:val="28"/>
                <w:szCs w:val="28"/>
              </w:rPr>
              <w:t xml:space="preserve">щую сумму 1 219718 рублей. </w:t>
            </w:r>
            <w:r w:rsidRPr="00675468">
              <w:rPr>
                <w:bCs w:val="0"/>
                <w:sz w:val="28"/>
                <w:szCs w:val="28"/>
              </w:rPr>
              <w:lastRenderedPageBreak/>
              <w:t>Технологическое оборудование на общую сумму: 2 715400 ру</w:t>
            </w:r>
            <w:r w:rsidRPr="00675468">
              <w:rPr>
                <w:bCs w:val="0"/>
                <w:sz w:val="28"/>
                <w:szCs w:val="28"/>
              </w:rPr>
              <w:t>б</w:t>
            </w:r>
            <w:r w:rsidRPr="00675468">
              <w:rPr>
                <w:bCs w:val="0"/>
                <w:sz w:val="28"/>
                <w:szCs w:val="28"/>
              </w:rPr>
              <w:t>лей.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424720" w:rsidP="00424720">
            <w:pPr>
              <w:jc w:val="center"/>
            </w:pPr>
            <w:r w:rsidRPr="00675468">
              <w:rPr>
                <w:bCs w:val="0"/>
                <w:sz w:val="28"/>
                <w:szCs w:val="28"/>
              </w:rPr>
              <w:lastRenderedPageBreak/>
              <w:t>Закуплена  учебная м</w:t>
            </w:r>
            <w:r w:rsidRPr="00675468">
              <w:rPr>
                <w:bCs w:val="0"/>
                <w:sz w:val="28"/>
                <w:szCs w:val="28"/>
              </w:rPr>
              <w:t>е</w:t>
            </w:r>
            <w:r w:rsidRPr="00675468">
              <w:rPr>
                <w:bCs w:val="0"/>
                <w:sz w:val="28"/>
                <w:szCs w:val="28"/>
              </w:rPr>
              <w:t>бель на сумму 879, 8 тыс. ру</w:t>
            </w:r>
            <w:r w:rsidRPr="00675468">
              <w:rPr>
                <w:bCs w:val="0"/>
                <w:sz w:val="28"/>
                <w:szCs w:val="28"/>
              </w:rPr>
              <w:t>б</w:t>
            </w:r>
            <w:r w:rsidRPr="00675468">
              <w:rPr>
                <w:bCs w:val="0"/>
                <w:sz w:val="28"/>
                <w:szCs w:val="28"/>
              </w:rPr>
              <w:t>лей, мебель для центра «Точка р</w:t>
            </w:r>
            <w:r w:rsidRPr="00675468">
              <w:rPr>
                <w:bCs w:val="0"/>
                <w:sz w:val="28"/>
                <w:szCs w:val="28"/>
              </w:rPr>
              <w:t>о</w:t>
            </w:r>
            <w:r w:rsidRPr="00675468">
              <w:rPr>
                <w:bCs w:val="0"/>
                <w:sz w:val="28"/>
                <w:szCs w:val="28"/>
              </w:rPr>
              <w:t>ста" п. Д</w:t>
            </w:r>
            <w:r w:rsidRPr="00675468">
              <w:rPr>
                <w:bCs w:val="0"/>
                <w:sz w:val="28"/>
                <w:szCs w:val="28"/>
              </w:rPr>
              <w:t>у</w:t>
            </w:r>
            <w:r w:rsidRPr="00675468">
              <w:rPr>
                <w:bCs w:val="0"/>
                <w:sz w:val="28"/>
                <w:szCs w:val="28"/>
              </w:rPr>
              <w:t>кат на су</w:t>
            </w:r>
            <w:r w:rsidRPr="00675468">
              <w:rPr>
                <w:bCs w:val="0"/>
                <w:sz w:val="28"/>
                <w:szCs w:val="28"/>
              </w:rPr>
              <w:t>м</w:t>
            </w:r>
            <w:r w:rsidRPr="00675468">
              <w:rPr>
                <w:bCs w:val="0"/>
                <w:sz w:val="28"/>
                <w:szCs w:val="28"/>
              </w:rPr>
              <w:lastRenderedPageBreak/>
              <w:t xml:space="preserve">му      1 790,0 </w:t>
            </w:r>
            <w:proofErr w:type="spellStart"/>
            <w:proofErr w:type="gramStart"/>
            <w:r w:rsidRPr="00675468">
              <w:rPr>
                <w:bCs w:val="0"/>
                <w:sz w:val="28"/>
                <w:szCs w:val="28"/>
              </w:rPr>
              <w:t>тыс</w:t>
            </w:r>
            <w:proofErr w:type="spellEnd"/>
            <w:proofErr w:type="gramEnd"/>
            <w:r w:rsidRPr="00675468">
              <w:rPr>
                <w:bCs w:val="0"/>
                <w:sz w:val="28"/>
                <w:szCs w:val="28"/>
              </w:rPr>
              <w:t xml:space="preserve"> рублей.</w:t>
            </w:r>
          </w:p>
        </w:tc>
      </w:tr>
      <w:tr w:rsidR="00F5027B" w:rsidRPr="00675468" w:rsidTr="00A05596">
        <w:tc>
          <w:tcPr>
            <w:tcW w:w="14993" w:type="dxa"/>
            <w:gridSpan w:val="6"/>
            <w:shd w:val="clear" w:color="auto" w:fill="auto"/>
          </w:tcPr>
          <w:p w:rsidR="00955400" w:rsidRPr="00675468" w:rsidRDefault="00955400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lastRenderedPageBreak/>
              <w:t>6. Развитие культуры</w:t>
            </w: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6.1.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4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75468">
              <w:rPr>
                <w:rFonts w:ascii="Times New Roman" w:hAnsi="Times New Roman"/>
                <w:sz w:val="24"/>
                <w:szCs w:val="24"/>
              </w:rPr>
              <w:t xml:space="preserve"> Проведение разнообразных культурно-досуговых м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роприятий на территории Омсукчанского городского округа, проведение разн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о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образных культурно-досуговых мероприятий на территории Омсукчанского городского округа, увел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чение количества культу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р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но-досуговых мероприятий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 xml:space="preserve">Подготовка и проведение мероприятий 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Управление культуры, с</w:t>
            </w:r>
            <w:r w:rsidRPr="00675468">
              <w:t>о</w:t>
            </w:r>
            <w:r w:rsidRPr="00675468">
              <w:t>циальной и молодежной политики</w:t>
            </w:r>
          </w:p>
        </w:tc>
        <w:tc>
          <w:tcPr>
            <w:tcW w:w="4252" w:type="dxa"/>
            <w:shd w:val="clear" w:color="auto" w:fill="auto"/>
          </w:tcPr>
          <w:p w:rsidR="000C0B85" w:rsidRPr="00675468" w:rsidRDefault="000C0B85" w:rsidP="000C0B85">
            <w:pPr>
              <w:jc w:val="both"/>
            </w:pPr>
            <w:r w:rsidRPr="00675468">
              <w:t xml:space="preserve">   За 2021 год  МКУК ЦД и НТ было подготовлено и проведено 574 </w:t>
            </w:r>
            <w:proofErr w:type="gramStart"/>
            <w:r w:rsidRPr="00675468">
              <w:t>кул</w:t>
            </w:r>
            <w:r w:rsidRPr="00675468">
              <w:t>ь</w:t>
            </w:r>
            <w:r w:rsidRPr="00675468">
              <w:t>турно-массовых</w:t>
            </w:r>
            <w:proofErr w:type="gramEnd"/>
            <w:r w:rsidRPr="00675468">
              <w:t xml:space="preserve"> мероприятия.  Общее число посетителей составило 18105 человек.   За 2021 год платными усл</w:t>
            </w:r>
            <w:r w:rsidRPr="00675468">
              <w:t>у</w:t>
            </w:r>
            <w:r w:rsidRPr="00675468">
              <w:t xml:space="preserve">гами учреждения воспользовались 1587 человек. 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В январе 2021 года прошел показ спектакля «Снежная королева» (6 п</w:t>
            </w:r>
            <w:r w:rsidRPr="00675468">
              <w:t>о</w:t>
            </w:r>
            <w:r w:rsidRPr="00675468">
              <w:t>казов).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23 февраля 2021 –состоялся праз</w:t>
            </w:r>
            <w:r w:rsidRPr="00675468">
              <w:t>д</w:t>
            </w:r>
            <w:r w:rsidRPr="00675468">
              <w:t>ничный концерт, посвященный «Дню з</w:t>
            </w:r>
            <w:r w:rsidRPr="00675468">
              <w:t>а</w:t>
            </w:r>
            <w:r w:rsidRPr="00675468">
              <w:t>щитника Отечества»;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 07 марта  в п. Дукат, а  8 марта на сцене «ЦД и НТ» в п. Омсукчан, с</w:t>
            </w:r>
            <w:r w:rsidRPr="00675468">
              <w:t>о</w:t>
            </w:r>
            <w:r w:rsidRPr="00675468">
              <w:t>стоялся праздничный концерт, посв</w:t>
            </w:r>
            <w:r w:rsidRPr="00675468">
              <w:t>я</w:t>
            </w:r>
            <w:r w:rsidRPr="00675468">
              <w:t>щенный «Международному же</w:t>
            </w:r>
            <w:r w:rsidRPr="00675468">
              <w:t>н</w:t>
            </w:r>
            <w:r w:rsidRPr="00675468">
              <w:t xml:space="preserve">скому Дню»; 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12 и 14 марта - состоялись масс</w:t>
            </w:r>
            <w:r w:rsidRPr="00675468">
              <w:t>о</w:t>
            </w:r>
            <w:r w:rsidRPr="00675468">
              <w:t>вые уличные гуляния в п. Дукат и в п. Омсукчан  в честь праздника Масл</w:t>
            </w:r>
            <w:r w:rsidRPr="00675468">
              <w:t>е</w:t>
            </w:r>
            <w:r w:rsidRPr="00675468">
              <w:t>ницы;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В апреле участники творческих формирований присоединились </w:t>
            </w:r>
            <w:proofErr w:type="gramStart"/>
            <w:r w:rsidRPr="00675468">
              <w:t>ко</w:t>
            </w:r>
            <w:proofErr w:type="gramEnd"/>
            <w:r w:rsidRPr="00675468">
              <w:t xml:space="preserve"> Всероссийской Акции «Междунаро</w:t>
            </w:r>
            <w:r w:rsidRPr="00675468">
              <w:t>д</w:t>
            </w:r>
            <w:r w:rsidRPr="00675468">
              <w:t>ный день танца»;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Праздничное возложение, посв</w:t>
            </w:r>
            <w:r w:rsidRPr="00675468">
              <w:t>я</w:t>
            </w:r>
            <w:r w:rsidRPr="00675468">
              <w:lastRenderedPageBreak/>
              <w:t>щенное Победе в ВОВ, состоялось 09 мая 2021года. Учащиеся 9-11 классов СОШ п. Омсукчан (волонтеры) прин</w:t>
            </w:r>
            <w:r w:rsidRPr="00675468">
              <w:t>я</w:t>
            </w:r>
            <w:r w:rsidRPr="00675468">
              <w:t>ли участие в акции «Поем двором» и</w:t>
            </w:r>
            <w:r w:rsidRPr="00675468">
              <w:t>с</w:t>
            </w:r>
            <w:r w:rsidRPr="00675468">
              <w:t>полнив в 4 дворах Омсукчана «Побе</w:t>
            </w:r>
            <w:r w:rsidRPr="00675468">
              <w:t>д</w:t>
            </w:r>
            <w:r w:rsidRPr="00675468">
              <w:t>ный вальс». Омсукчанский округ пр</w:t>
            </w:r>
            <w:r w:rsidRPr="00675468">
              <w:t>и</w:t>
            </w:r>
            <w:r w:rsidRPr="00675468">
              <w:t>нял участие в различных акциях, «О</w:t>
            </w:r>
            <w:r w:rsidRPr="00675468">
              <w:t>к</w:t>
            </w:r>
            <w:r w:rsidRPr="00675468">
              <w:t>на Победы», «Свеча Пам</w:t>
            </w:r>
            <w:r w:rsidRPr="00675468">
              <w:t>я</w:t>
            </w:r>
            <w:r w:rsidRPr="00675468">
              <w:t xml:space="preserve">ти», «Мы рисуем день Победы» и </w:t>
            </w:r>
            <w:proofErr w:type="spellStart"/>
            <w:r w:rsidRPr="00675468">
              <w:t>д.р</w:t>
            </w:r>
            <w:proofErr w:type="spellEnd"/>
            <w:r w:rsidRPr="00675468">
              <w:t>. Все мер</w:t>
            </w:r>
            <w:r w:rsidRPr="00675468">
              <w:t>о</w:t>
            </w:r>
            <w:r w:rsidRPr="00675468">
              <w:t>приятия проводились согласно мет</w:t>
            </w:r>
            <w:r w:rsidRPr="00675468">
              <w:t>о</w:t>
            </w:r>
            <w:r w:rsidRPr="00675468">
              <w:t>дическим рекомендациям пр</w:t>
            </w:r>
            <w:r w:rsidRPr="00675468">
              <w:t>о</w:t>
            </w:r>
            <w:r w:rsidRPr="00675468">
              <w:t>ведения 9 мая и перспективного плана на 2021 г.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«День детства» прошел в Омсу</w:t>
            </w:r>
            <w:r w:rsidRPr="00675468">
              <w:t>к</w:t>
            </w:r>
            <w:r w:rsidRPr="00675468">
              <w:t>чанском городском округе 01 июня 2021года  праздничной программой «Звонким смехом смеются дети»;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В июне 2021 года коллектив МКУК «ЦД и НТ ОГО» был награжден Бл</w:t>
            </w:r>
            <w:r w:rsidRPr="00675468">
              <w:t>а</w:t>
            </w:r>
            <w:r w:rsidRPr="00675468">
              <w:t>годарностью за значительный вклад в сохранение исторической памяти о с</w:t>
            </w:r>
            <w:r w:rsidRPr="00675468">
              <w:t>о</w:t>
            </w:r>
            <w:r w:rsidRPr="00675468">
              <w:t xml:space="preserve">бытиях и участниках ВОВ 1941-1945 </w:t>
            </w:r>
            <w:proofErr w:type="spellStart"/>
            <w:r w:rsidRPr="00675468">
              <w:t>г.г</w:t>
            </w:r>
            <w:proofErr w:type="spellEnd"/>
            <w:r w:rsidRPr="00675468">
              <w:t>., активное участие в по</w:t>
            </w:r>
            <w:r w:rsidRPr="00675468">
              <w:t>д</w:t>
            </w:r>
            <w:r w:rsidRPr="00675468">
              <w:t>готовке и реализации проектов и м</w:t>
            </w:r>
            <w:r w:rsidRPr="00675468">
              <w:t>е</w:t>
            </w:r>
            <w:r w:rsidRPr="00675468">
              <w:t>роприятий Года памяти и славы в РФ.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10 июня - к национальному праз</w:t>
            </w:r>
            <w:r w:rsidRPr="00675468">
              <w:t>д</w:t>
            </w:r>
            <w:r w:rsidRPr="00675468">
              <w:t>нику «</w:t>
            </w:r>
            <w:proofErr w:type="spellStart"/>
            <w:r w:rsidRPr="00675468">
              <w:t>Хебденек</w:t>
            </w:r>
            <w:proofErr w:type="spellEnd"/>
            <w:r w:rsidRPr="00675468">
              <w:t>» проведена выставка нац</w:t>
            </w:r>
            <w:r w:rsidRPr="00675468">
              <w:t>и</w:t>
            </w:r>
            <w:r w:rsidRPr="00675468">
              <w:t>ональных сувениров рукодельниц округа»;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12 июня на прилегающей террит</w:t>
            </w:r>
            <w:r w:rsidRPr="00675468">
              <w:t>о</w:t>
            </w:r>
            <w:r w:rsidRPr="00675468">
              <w:t>рии к учреждению проведен праз</w:t>
            </w:r>
            <w:r w:rsidRPr="00675468">
              <w:t>д</w:t>
            </w:r>
            <w:r w:rsidRPr="00675468">
              <w:t>ничный концерт, посвященный Дню России. Жители округа стали участн</w:t>
            </w:r>
            <w:r w:rsidRPr="00675468">
              <w:t>и</w:t>
            </w:r>
            <w:r w:rsidRPr="00675468">
              <w:lastRenderedPageBreak/>
              <w:t>ками акции #</w:t>
            </w:r>
            <w:proofErr w:type="spellStart"/>
            <w:r w:rsidRPr="00675468">
              <w:t>мыгражданеРоссии</w:t>
            </w:r>
            <w:proofErr w:type="spellEnd"/>
            <w:r w:rsidRPr="00675468">
              <w:t>, #О</w:t>
            </w:r>
            <w:r w:rsidRPr="00675468">
              <w:t>к</w:t>
            </w:r>
            <w:r w:rsidRPr="00675468">
              <w:t>на России;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В ночь с 21 июня на 22 июня </w:t>
            </w:r>
            <w:proofErr w:type="gramStart"/>
            <w:r w:rsidRPr="00675468">
              <w:t>ко</w:t>
            </w:r>
            <w:proofErr w:type="gramEnd"/>
            <w:r w:rsidRPr="00675468">
              <w:t xml:space="preserve"> Дня памяти  и скорби проведена акция «Свеча памяти».</w:t>
            </w:r>
            <w:r w:rsidRPr="00675468">
              <w:rPr>
                <w:noProof/>
              </w:rPr>
              <w:t xml:space="preserve"> 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 24 июня к 76 годовщине со дня п</w:t>
            </w:r>
            <w:r w:rsidRPr="00675468">
              <w:t>о</w:t>
            </w:r>
            <w:r w:rsidRPr="00675468">
              <w:t xml:space="preserve">беды в ВОВ в 1941-1945 </w:t>
            </w:r>
            <w:proofErr w:type="spellStart"/>
            <w:r w:rsidRPr="00675468">
              <w:t>г.г</w:t>
            </w:r>
            <w:proofErr w:type="spellEnd"/>
            <w:r w:rsidRPr="00675468">
              <w:t>. и пар</w:t>
            </w:r>
            <w:r w:rsidRPr="00675468">
              <w:t>а</w:t>
            </w:r>
            <w:r w:rsidRPr="00675468">
              <w:t>да Поб</w:t>
            </w:r>
            <w:r w:rsidRPr="00675468">
              <w:t>е</w:t>
            </w:r>
            <w:r w:rsidRPr="00675468">
              <w:t>ды 24 июня 1945 проведена акция «Пусть всегда будет солнце»;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В июне – июле 2021 года согласно графикам работы летних оздоров</w:t>
            </w:r>
            <w:r w:rsidRPr="00675468">
              <w:t>и</w:t>
            </w:r>
            <w:r w:rsidRPr="00675468">
              <w:t>тельных площадок, ЦД и НТ ОГО осуществлял показ мультфильмов для летних оздоровительных лагерей, а также устанавливались батуты для и</w:t>
            </w:r>
            <w:r w:rsidRPr="00675468">
              <w:t>г</w:t>
            </w:r>
            <w:r w:rsidRPr="00675468">
              <w:t xml:space="preserve">ры на свежем воздухе. 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09 июля 2021г - Проведена праздни</w:t>
            </w:r>
            <w:r w:rsidRPr="00675468">
              <w:t>ч</w:t>
            </w:r>
            <w:r w:rsidRPr="00675468">
              <w:t>ная программа ко дню «Семьи любви и верности».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15 июля - с «Днем рождения О</w:t>
            </w:r>
            <w:r w:rsidRPr="00675468">
              <w:t>м</w:t>
            </w:r>
            <w:r w:rsidRPr="00675468">
              <w:t>сукчан!». Состоялось торжественное     о</w:t>
            </w:r>
            <w:r w:rsidRPr="00675468">
              <w:t>т</w:t>
            </w:r>
            <w:r w:rsidRPr="00675468">
              <w:t>крытие теннисного корта.</w:t>
            </w:r>
            <w:r w:rsidRPr="00675468">
              <w:rPr>
                <w:snapToGrid w:val="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  В летний период активно пров</w:t>
            </w:r>
            <w:r w:rsidRPr="00675468">
              <w:t>о</w:t>
            </w:r>
            <w:r w:rsidRPr="00675468">
              <w:t xml:space="preserve">дились </w:t>
            </w:r>
            <w:proofErr w:type="gramStart"/>
            <w:r w:rsidRPr="00675468">
              <w:t>платные</w:t>
            </w:r>
            <w:proofErr w:type="gramEnd"/>
            <w:r w:rsidRPr="00675468">
              <w:t xml:space="preserve"> и бесплатные киноп</w:t>
            </w:r>
            <w:r w:rsidRPr="00675468">
              <w:t>о</w:t>
            </w:r>
            <w:r w:rsidRPr="00675468">
              <w:t>казы для детей и взрослых. Организ</w:t>
            </w:r>
            <w:r w:rsidRPr="00675468">
              <w:t>о</w:t>
            </w:r>
            <w:r w:rsidRPr="00675468">
              <w:t>вана работа игровых комплексов «счастливое детство».</w:t>
            </w:r>
            <w:r w:rsidRPr="00675468">
              <w:rPr>
                <w:snapToGrid w:val="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В Августе в п. Омсукчан, состо</w:t>
            </w:r>
            <w:r w:rsidRPr="00675468">
              <w:t>я</w:t>
            </w:r>
            <w:r w:rsidRPr="00675468">
              <w:t xml:space="preserve">лась ежегодная акция - «Ночь кино»,     «Посади дерево» и </w:t>
            </w:r>
            <w:proofErr w:type="spellStart"/>
            <w:r w:rsidRPr="00675468">
              <w:t>д.р.</w:t>
            </w:r>
            <w:proofErr w:type="spellEnd"/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Для детей и взрослых открыт новый кружок декоративно </w:t>
            </w:r>
            <w:proofErr w:type="gramStart"/>
            <w:r w:rsidRPr="00675468">
              <w:t>–п</w:t>
            </w:r>
            <w:proofErr w:type="gramEnd"/>
            <w:r w:rsidRPr="00675468">
              <w:t xml:space="preserve">рикладного творчества «Вдохновение», здесь </w:t>
            </w:r>
            <w:r w:rsidRPr="00675468">
              <w:lastRenderedPageBreak/>
              <w:t>можно научит</w:t>
            </w:r>
            <w:r w:rsidRPr="00675468">
              <w:t>ь</w:t>
            </w:r>
            <w:r w:rsidRPr="00675468">
              <w:t>ся работать с мехом, вышивать наци</w:t>
            </w:r>
            <w:r w:rsidRPr="00675468">
              <w:t>о</w:t>
            </w:r>
            <w:r w:rsidRPr="00675468">
              <w:t>нальные орнаменты, работать с бис</w:t>
            </w:r>
            <w:r w:rsidRPr="00675468">
              <w:t>е</w:t>
            </w:r>
            <w:r w:rsidRPr="00675468">
              <w:t xml:space="preserve">ром, тканью. 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 Со 2 октября 2021 года начинает свою работу новый проект «Разгово</w:t>
            </w:r>
            <w:r w:rsidRPr="00675468">
              <w:t>р</w:t>
            </w:r>
            <w:r w:rsidRPr="00675468">
              <w:t>ный клуб» - изучение корякского яз</w:t>
            </w:r>
            <w:r w:rsidRPr="00675468">
              <w:t>ы</w:t>
            </w:r>
            <w:r w:rsidRPr="00675468">
              <w:t>ка для детей.  Работа данного клуба напра</w:t>
            </w:r>
            <w:r w:rsidRPr="00675468">
              <w:t>в</w:t>
            </w:r>
            <w:r w:rsidRPr="00675468">
              <w:t>лена на сохранение традиций КМНС.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 В сентябре успешно прошли А</w:t>
            </w:r>
            <w:r w:rsidRPr="00675468">
              <w:t>к</w:t>
            </w:r>
            <w:r w:rsidRPr="00675468">
              <w:t>ции: «Терроризму нет!», «Помним, Скорбим», «Осторожно дети».  Воло</w:t>
            </w:r>
            <w:r w:rsidRPr="00675468">
              <w:t>н</w:t>
            </w:r>
            <w:r w:rsidRPr="00675468">
              <w:t>теры Округа приняли участие во Вс</w:t>
            </w:r>
            <w:r w:rsidRPr="00675468">
              <w:t>е</w:t>
            </w:r>
            <w:r w:rsidRPr="00675468">
              <w:t xml:space="preserve">российской акции «Зелёная Россия». В преддверии выборов прошла акция «выборы </w:t>
            </w:r>
            <w:proofErr w:type="spellStart"/>
            <w:r w:rsidRPr="00675468">
              <w:t>Лайк</w:t>
            </w:r>
            <w:proofErr w:type="spellEnd"/>
            <w:r w:rsidRPr="00675468">
              <w:t xml:space="preserve">». 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 В октябре МКУК «ЦД и НТ ОГО» стал участником проекта «</w:t>
            </w:r>
            <w:proofErr w:type="spellStart"/>
            <w:r w:rsidRPr="00675468">
              <w:t>Киноуроки</w:t>
            </w:r>
            <w:proofErr w:type="spellEnd"/>
            <w:r w:rsidRPr="00675468">
              <w:t xml:space="preserve"> в школах России», который пройдет до мая 2022 года.  А также Центр досуга стал участником фест</w:t>
            </w:r>
            <w:r w:rsidRPr="00675468">
              <w:t>и</w:t>
            </w:r>
            <w:r w:rsidRPr="00675468">
              <w:t>валя детского кино 0+.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 В ноябре 2021 года проведен ко</w:t>
            </w:r>
            <w:r w:rsidRPr="00675468">
              <w:t>н</w:t>
            </w:r>
            <w:r w:rsidRPr="00675468">
              <w:t>церт ко Дню народного единства и Всеро</w:t>
            </w:r>
            <w:r w:rsidRPr="00675468">
              <w:t>с</w:t>
            </w:r>
            <w:r w:rsidRPr="00675468">
              <w:t>сийская акция «Ночь искусств». Руководителями коллективов подг</w:t>
            </w:r>
            <w:r w:rsidRPr="00675468">
              <w:t>о</w:t>
            </w:r>
            <w:r w:rsidRPr="00675468">
              <w:t>товл</w:t>
            </w:r>
            <w:r w:rsidRPr="00675468">
              <w:t>е</w:t>
            </w:r>
            <w:r w:rsidRPr="00675468">
              <w:t xml:space="preserve">ны видео мероприятия. 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 В ноябре состоялся праздничный  концерт, посвященный «Дню М</w:t>
            </w:r>
            <w:r w:rsidRPr="00675468">
              <w:t>а</w:t>
            </w:r>
            <w:r w:rsidRPr="00675468">
              <w:t xml:space="preserve">тери».  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 П. </w:t>
            </w:r>
            <w:proofErr w:type="spellStart"/>
            <w:r w:rsidRPr="00675468">
              <w:t>Эвенск</w:t>
            </w:r>
            <w:proofErr w:type="spellEnd"/>
            <w:r w:rsidRPr="00675468">
              <w:t xml:space="preserve"> представители центра д</w:t>
            </w:r>
            <w:r w:rsidRPr="00675468">
              <w:t>о</w:t>
            </w:r>
            <w:r w:rsidRPr="00675468">
              <w:t>суга приняли участие в концертной пр</w:t>
            </w:r>
            <w:r w:rsidRPr="00675468">
              <w:t>о</w:t>
            </w:r>
            <w:r w:rsidRPr="00675468">
              <w:t>грамме, посвященной 25-летнему юбилею «</w:t>
            </w:r>
            <w:proofErr w:type="spellStart"/>
            <w:r w:rsidRPr="00675468">
              <w:t>Тюллипиль</w:t>
            </w:r>
            <w:proofErr w:type="spellEnd"/>
            <w:r w:rsidRPr="00675468">
              <w:t xml:space="preserve">». </w:t>
            </w:r>
          </w:p>
          <w:p w:rsidR="00D54CF1" w:rsidRPr="00675468" w:rsidRDefault="000C0B85" w:rsidP="000C0B85">
            <w:pPr>
              <w:ind w:firstLine="317"/>
              <w:jc w:val="both"/>
              <w:rPr>
                <w:highlight w:val="yellow"/>
              </w:rPr>
            </w:pPr>
            <w:r w:rsidRPr="00675468">
              <w:lastRenderedPageBreak/>
              <w:t>В рамках патриотического восп</w:t>
            </w:r>
            <w:r w:rsidRPr="00675468">
              <w:t>и</w:t>
            </w:r>
            <w:r w:rsidRPr="00675468">
              <w:t>тания, пропаганды ЗОЖ, антитеррор</w:t>
            </w:r>
            <w:r w:rsidRPr="00675468">
              <w:t>и</w:t>
            </w:r>
            <w:r w:rsidRPr="00675468">
              <w:t>стической направленности, экологии, безопасное лето, Добро, и других а</w:t>
            </w:r>
            <w:r w:rsidRPr="00675468">
              <w:t>к</w:t>
            </w:r>
            <w:r w:rsidRPr="00675468">
              <w:t>ций в 2020 году проведено 50 мер</w:t>
            </w:r>
            <w:r w:rsidRPr="00675468">
              <w:t>о</w:t>
            </w:r>
            <w:r w:rsidRPr="00675468">
              <w:t>приятий, участниками которых явл</w:t>
            </w:r>
            <w:r w:rsidRPr="00675468">
              <w:t>я</w:t>
            </w:r>
            <w:r w:rsidRPr="00675468">
              <w:t>ется молодёжь Омсукчанского горо</w:t>
            </w:r>
            <w:r w:rsidRPr="00675468">
              <w:t>д</w:t>
            </w:r>
            <w:r w:rsidRPr="00675468">
              <w:t>ского округа.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6.2.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сохранности и пополнения библиотечных фондов Омсукчанского г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родского округа, обеспеч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ние гарантированного ко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плектования библиотечных фондов новыми докуме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тами на различных носит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лях информации, увелич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ние количества новых п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ступлений документов на различных носителях и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5468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  <w:p w:rsidR="00955400" w:rsidRPr="00675468" w:rsidRDefault="00955400" w:rsidP="0080213C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В рамках бюджета Омсу</w:t>
            </w:r>
            <w:r w:rsidRPr="00675468">
              <w:t>к</w:t>
            </w:r>
            <w:r w:rsidRPr="00675468">
              <w:t>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Управление культуры, с</w:t>
            </w:r>
            <w:r w:rsidRPr="00675468">
              <w:t>о</w:t>
            </w:r>
            <w:r w:rsidRPr="00675468">
              <w:t>циальной и молодежной политики</w:t>
            </w:r>
          </w:p>
        </w:tc>
        <w:tc>
          <w:tcPr>
            <w:tcW w:w="4252" w:type="dxa"/>
            <w:shd w:val="clear" w:color="auto" w:fill="auto"/>
          </w:tcPr>
          <w:p w:rsidR="000C0B85" w:rsidRPr="00675468" w:rsidRDefault="000C0B85" w:rsidP="000C0B85">
            <w:pPr>
              <w:jc w:val="both"/>
            </w:pPr>
            <w:r w:rsidRPr="00675468">
              <w:t xml:space="preserve">      На комплектование библиотечных фондов ЦБС и развитие библиотечн</w:t>
            </w:r>
            <w:r w:rsidRPr="00675468">
              <w:t>о</w:t>
            </w:r>
            <w:r w:rsidRPr="00675468">
              <w:t xml:space="preserve">го дела выделены </w:t>
            </w:r>
            <w:proofErr w:type="spellStart"/>
            <w:r w:rsidRPr="00675468">
              <w:t>средствая</w:t>
            </w:r>
            <w:proofErr w:type="spellEnd"/>
            <w:r w:rsidRPr="00675468">
              <w:t xml:space="preserve"> в размере 118,7  </w:t>
            </w:r>
            <w:proofErr w:type="spellStart"/>
            <w:r w:rsidRPr="00675468">
              <w:t>тыс</w:t>
            </w:r>
            <w:proofErr w:type="gramStart"/>
            <w:r w:rsidRPr="00675468">
              <w:t>.р</w:t>
            </w:r>
            <w:proofErr w:type="gramEnd"/>
            <w:r w:rsidRPr="00675468">
              <w:t>уб</w:t>
            </w:r>
            <w:proofErr w:type="spellEnd"/>
            <w:r w:rsidRPr="00675468">
              <w:t>., , из них средства суб</w:t>
            </w:r>
            <w:r w:rsidRPr="00675468">
              <w:t>ъ</w:t>
            </w:r>
            <w:r w:rsidRPr="00675468">
              <w:t xml:space="preserve">екта – 65,2 тыс. </w:t>
            </w:r>
            <w:proofErr w:type="spellStart"/>
            <w:r w:rsidRPr="00675468">
              <w:t>руб</w:t>
            </w:r>
            <w:proofErr w:type="spellEnd"/>
            <w:r w:rsidRPr="00675468">
              <w:t>, средства ОГО – 53,5 тыс. руб.</w:t>
            </w:r>
          </w:p>
          <w:p w:rsidR="000C0B85" w:rsidRPr="00675468" w:rsidRDefault="000C0B85" w:rsidP="000C0B85">
            <w:pPr>
              <w:jc w:val="both"/>
            </w:pPr>
            <w:r w:rsidRPr="00675468">
              <w:t xml:space="preserve">     Фонд библиотек составил 66344 э</w:t>
            </w:r>
            <w:r w:rsidRPr="00675468">
              <w:t>к</w:t>
            </w:r>
            <w:r w:rsidRPr="00675468">
              <w:t>земпляров книг, брошюр, документов на других носителях.</w:t>
            </w:r>
          </w:p>
          <w:p w:rsidR="00955400" w:rsidRPr="00675468" w:rsidRDefault="000C0B85" w:rsidP="000C0B85">
            <w:pPr>
              <w:ind w:firstLine="317"/>
              <w:jc w:val="both"/>
              <w:rPr>
                <w:highlight w:val="yellow"/>
              </w:rPr>
            </w:pPr>
            <w:r w:rsidRPr="00675468">
              <w:t xml:space="preserve">А также в рамках нацпроекта «Культура» пополнение фонда за счет федеральных средств составило 535 </w:t>
            </w:r>
            <w:proofErr w:type="spellStart"/>
            <w:r w:rsidRPr="00675468">
              <w:t>тыс</w:t>
            </w:r>
            <w:proofErr w:type="gramStart"/>
            <w:r w:rsidRPr="00675468">
              <w:t>.р</w:t>
            </w:r>
            <w:proofErr w:type="gramEnd"/>
            <w:r w:rsidRPr="00675468">
              <w:t>уб</w:t>
            </w:r>
            <w:proofErr w:type="spellEnd"/>
            <w:r w:rsidRPr="00675468">
              <w:t>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6.3.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5468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ний культуры и искусства, создание комфортных условий для посетителей. Развитие инфраструктуры, соответствующее требов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ниям современных потр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бителей услуг,   сохра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н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 xml:space="preserve">ность муниципального </w:t>
            </w:r>
            <w:r w:rsidRPr="00675468">
              <w:rPr>
                <w:rFonts w:ascii="Times New Roman" w:hAnsi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lastRenderedPageBreak/>
              <w:t>В рамках бюджета Омсу</w:t>
            </w:r>
            <w:r w:rsidRPr="00675468">
              <w:t>к</w:t>
            </w:r>
            <w:r w:rsidRPr="00675468">
              <w:t>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Подготовка и проведение мероприятий</w:t>
            </w:r>
          </w:p>
        </w:tc>
        <w:tc>
          <w:tcPr>
            <w:tcW w:w="4252" w:type="dxa"/>
            <w:shd w:val="clear" w:color="auto" w:fill="auto"/>
          </w:tcPr>
          <w:p w:rsidR="000C0B85" w:rsidRPr="00675468" w:rsidRDefault="000C0B85" w:rsidP="000C0B85">
            <w:pPr>
              <w:ind w:right="-2"/>
              <w:jc w:val="both"/>
            </w:pPr>
            <w:r w:rsidRPr="00675468">
              <w:t>В рамках «Социального партнерства» в</w:t>
            </w:r>
            <w:r w:rsidRPr="00675468">
              <w:rPr>
                <w:noProof/>
              </w:rPr>
              <w:t xml:space="preserve"> </w:t>
            </w:r>
            <w:r w:rsidRPr="00675468">
              <w:rPr>
                <w:b/>
                <w:noProof/>
              </w:rPr>
              <w:t>МКУК «ЦБС ОГО»</w:t>
            </w:r>
            <w:r w:rsidRPr="00675468">
              <w:rPr>
                <w:noProof/>
              </w:rPr>
              <w:t xml:space="preserve"> </w:t>
            </w:r>
            <w:r w:rsidRPr="00675468">
              <w:t xml:space="preserve">был проведен ремонт системы отопления на сумму 1,8 </w:t>
            </w:r>
            <w:proofErr w:type="spellStart"/>
            <w:r w:rsidRPr="00675468">
              <w:t>млн</w:t>
            </w:r>
            <w:proofErr w:type="gramStart"/>
            <w:r w:rsidRPr="00675468">
              <w:t>.р</w:t>
            </w:r>
            <w:proofErr w:type="gramEnd"/>
            <w:r w:rsidRPr="00675468">
              <w:t>уб</w:t>
            </w:r>
            <w:proofErr w:type="spellEnd"/>
            <w:r w:rsidRPr="00675468">
              <w:t>.</w:t>
            </w:r>
          </w:p>
          <w:p w:rsidR="000C0B85" w:rsidRPr="00675468" w:rsidRDefault="000C0B85" w:rsidP="000C0B85">
            <w:pPr>
              <w:ind w:left="-142" w:firstLine="851"/>
              <w:jc w:val="both"/>
            </w:pPr>
            <w:r w:rsidRPr="00675468">
              <w:t>Главным событием 2021 года стало прохождение Центральной би</w:t>
            </w:r>
            <w:r w:rsidRPr="00675468">
              <w:t>б</w:t>
            </w:r>
            <w:r w:rsidRPr="00675468">
              <w:t>лиотекой п. Омсукчан конкурсного отбора на создание модельных муниц</w:t>
            </w:r>
            <w:r w:rsidRPr="00675468">
              <w:t>и</w:t>
            </w:r>
            <w:r w:rsidRPr="00675468">
              <w:t>пальных библиотек в целях реализации национального проекта «Культура».</w:t>
            </w:r>
          </w:p>
          <w:p w:rsidR="000C0B85" w:rsidRPr="00675468" w:rsidRDefault="000C0B85" w:rsidP="000C0B85">
            <w:pPr>
              <w:ind w:left="-142"/>
              <w:jc w:val="both"/>
            </w:pPr>
            <w:r w:rsidRPr="00675468">
              <w:lastRenderedPageBreak/>
              <w:t xml:space="preserve">            Благодаря участию в проекте было получено 10 000 000 рублей из федерального бюджета.</w:t>
            </w:r>
          </w:p>
          <w:p w:rsidR="000C0B85" w:rsidRPr="00675468" w:rsidRDefault="000C0B85" w:rsidP="000C0B85">
            <w:pPr>
              <w:ind w:left="-142"/>
              <w:jc w:val="both"/>
            </w:pPr>
            <w:r w:rsidRPr="00675468">
              <w:t xml:space="preserve">            Выделенные средства были п</w:t>
            </w:r>
            <w:r w:rsidRPr="00675468">
              <w:t>о</w:t>
            </w:r>
            <w:r w:rsidRPr="00675468">
              <w:t xml:space="preserve">трачены </w:t>
            </w:r>
            <w:proofErr w:type="gramStart"/>
            <w:r w:rsidRPr="00675468">
              <w:t>на</w:t>
            </w:r>
            <w:proofErr w:type="gramEnd"/>
            <w:r w:rsidRPr="00675468">
              <w:t>:</w:t>
            </w:r>
          </w:p>
          <w:p w:rsidR="000C0B85" w:rsidRPr="00675468" w:rsidRDefault="000C0B85" w:rsidP="000C0B85">
            <w:pPr>
              <w:spacing w:after="200"/>
              <w:jc w:val="both"/>
            </w:pPr>
            <w:r w:rsidRPr="00675468">
              <w:t>пополнение книжного фонда, прио</w:t>
            </w:r>
            <w:r w:rsidRPr="00675468">
              <w:t>б</w:t>
            </w:r>
            <w:r w:rsidRPr="00675468">
              <w:t>ретение мебели, приобретение обор</w:t>
            </w:r>
            <w:r w:rsidRPr="00675468">
              <w:t>у</w:t>
            </w:r>
            <w:r w:rsidRPr="00675468">
              <w:t>дования, текущий ремонт, повышение квалификации сотрудников, приобр</w:t>
            </w:r>
            <w:r w:rsidRPr="00675468">
              <w:t>е</w:t>
            </w:r>
            <w:r w:rsidRPr="00675468">
              <w:t xml:space="preserve">тение продукции по доступной среде, изготовление и установку жалюзи, приобретение кофейного аппарата, приобретение </w:t>
            </w:r>
            <w:proofErr w:type="spellStart"/>
            <w:r w:rsidRPr="00675468">
              <w:t>фотобудки</w:t>
            </w:r>
            <w:proofErr w:type="spellEnd"/>
            <w:r w:rsidRPr="00675468">
              <w:t>, изготовл</w:t>
            </w:r>
            <w:r w:rsidRPr="00675468">
              <w:t>е</w:t>
            </w:r>
            <w:r w:rsidRPr="00675468">
              <w:t>ние АКП панелей.</w:t>
            </w:r>
          </w:p>
          <w:p w:rsidR="000C0B85" w:rsidRPr="00675468" w:rsidRDefault="000C0B85" w:rsidP="000C0B85">
            <w:pPr>
              <w:ind w:firstLine="708"/>
              <w:jc w:val="both"/>
            </w:pPr>
            <w:r w:rsidRPr="00675468">
              <w:t>В рамках социально- эконом</w:t>
            </w:r>
            <w:r w:rsidRPr="00675468">
              <w:t>и</w:t>
            </w:r>
            <w:r w:rsidRPr="00675468">
              <w:t>ческого партнерства с августа 2021 года был проведен ремонт входной группы в п. Дукат, ремонт кровли учреждения в пос. Омсукчан, ремонт кабинета этнического центра – сто</w:t>
            </w:r>
            <w:r w:rsidRPr="00675468">
              <w:t>и</w:t>
            </w:r>
            <w:r w:rsidRPr="00675468">
              <w:t>мость работ составила свыше 7 млн. рублей. В летний период в Центре д</w:t>
            </w:r>
            <w:r w:rsidRPr="00675468">
              <w:t>о</w:t>
            </w:r>
            <w:r w:rsidRPr="00675468">
              <w:t>суга и народного творчества была произведена замена пожарных кранов в количестве 11 шт., замена пожарных рукавов в количестве 14 штук, уст</w:t>
            </w:r>
            <w:r w:rsidRPr="00675468">
              <w:t>а</w:t>
            </w:r>
            <w:r w:rsidRPr="00675468">
              <w:t>новлены новые люминесцентные пл</w:t>
            </w:r>
            <w:r w:rsidRPr="00675468">
              <w:t>а</w:t>
            </w:r>
            <w:r w:rsidRPr="00675468">
              <w:t>ны эвакуации в количестве 11 штук, произведён монтаж пожарных шкафов с соответствия с нормативами. Заку</w:t>
            </w:r>
            <w:r w:rsidRPr="00675468">
              <w:t>п</w:t>
            </w:r>
            <w:r w:rsidRPr="00675468">
              <w:t>лены новые огнетушители с напол</w:t>
            </w:r>
            <w:r w:rsidRPr="00675468">
              <w:t>ь</w:t>
            </w:r>
            <w:r w:rsidRPr="00675468">
              <w:t xml:space="preserve">ными подсказками ОП-4 8 штук, </w:t>
            </w:r>
            <w:proofErr w:type="gramStart"/>
            <w:r w:rsidRPr="00675468">
              <w:t>з</w:t>
            </w:r>
            <w:r w:rsidRPr="00675468">
              <w:t>а</w:t>
            </w:r>
            <w:r w:rsidRPr="00675468">
              <w:lastRenderedPageBreak/>
              <w:t>куплены</w:t>
            </w:r>
            <w:proofErr w:type="gramEnd"/>
            <w:r w:rsidRPr="00675468">
              <w:t xml:space="preserve"> СИЗ- 4 штуки, «Феникс», проведена уборка подвальных и скла</w:t>
            </w:r>
            <w:r w:rsidRPr="00675468">
              <w:t>д</w:t>
            </w:r>
            <w:r w:rsidRPr="00675468">
              <w:t xml:space="preserve">ских помещений. Также установлены лампы подсветки на фасаде здания, в количестве 4 шт. </w:t>
            </w:r>
          </w:p>
          <w:p w:rsidR="000C0B85" w:rsidRPr="00675468" w:rsidRDefault="000C0B85" w:rsidP="000C0B85">
            <w:pPr>
              <w:ind w:firstLine="708"/>
              <w:jc w:val="both"/>
            </w:pPr>
            <w:r w:rsidRPr="00675468">
              <w:t>Установлена кнопка вызова п</w:t>
            </w:r>
            <w:r w:rsidRPr="00675468">
              <w:t>о</w:t>
            </w:r>
            <w:r w:rsidRPr="00675468">
              <w:t xml:space="preserve">мощи для инвалидов.  </w:t>
            </w:r>
          </w:p>
          <w:p w:rsidR="000C0B85" w:rsidRPr="00675468" w:rsidRDefault="000C0B85" w:rsidP="000C0B85">
            <w:pPr>
              <w:ind w:firstLine="708"/>
              <w:jc w:val="both"/>
            </w:pPr>
            <w:r w:rsidRPr="00675468">
              <w:t>Проведена ревизия запорной арматуры главного узла подачи гор</w:t>
            </w:r>
            <w:r w:rsidRPr="00675468">
              <w:t>я</w:t>
            </w:r>
            <w:r w:rsidRPr="00675468">
              <w:t>чего водоснабжения и теплоснабж</w:t>
            </w:r>
            <w:r w:rsidRPr="00675468">
              <w:t>е</w:t>
            </w:r>
            <w:r w:rsidRPr="00675468">
              <w:t>ния.  В ноябре 2021 произведена зам</w:t>
            </w:r>
            <w:r w:rsidRPr="00675468">
              <w:t>е</w:t>
            </w:r>
            <w:r w:rsidRPr="00675468">
              <w:t>на узла учета тепловой энергии прибор Карат 307, в связи с поломкой ранее установленного.</w:t>
            </w:r>
          </w:p>
          <w:p w:rsidR="00955400" w:rsidRPr="00675468" w:rsidRDefault="000C0B85" w:rsidP="000C0B85">
            <w:pPr>
              <w:pStyle w:val="a4"/>
              <w:ind w:firstLine="31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75468">
              <w:t xml:space="preserve"> Проведена обработка деревянных конструкций подвального помещения под главной сценой огнезащитным средством, стоимость работ составила 87 750 руб.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6.4.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Создание в системе допо</w:t>
            </w:r>
            <w:r w:rsidRPr="00675468">
              <w:t>л</w:t>
            </w:r>
            <w:r w:rsidRPr="00675468">
              <w:t>нительного образования равных возможностей для современного качественн</w:t>
            </w:r>
            <w:r w:rsidRPr="00675468">
              <w:t>о</w:t>
            </w:r>
            <w:r w:rsidRPr="00675468">
              <w:t>го образования и позити</w:t>
            </w:r>
            <w:r w:rsidRPr="00675468">
              <w:t>в</w:t>
            </w:r>
            <w:r w:rsidRPr="00675468">
              <w:t>ной социализации детей, обеспечение выполнения государственных гарантий общедоступности и бе</w:t>
            </w:r>
            <w:r w:rsidRPr="00675468">
              <w:t>с</w:t>
            </w:r>
            <w:r w:rsidRPr="00675468">
              <w:t>платности дополнительного образования, увеличение охвата детей программами дополнительного образов</w:t>
            </w:r>
            <w:r w:rsidRPr="00675468">
              <w:t>а</w:t>
            </w:r>
            <w:r w:rsidRPr="00675468">
              <w:t>ния.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- реализация мероприятий в рамках муниципальной пр</w:t>
            </w:r>
            <w:r w:rsidRPr="00675468">
              <w:t>о</w:t>
            </w:r>
            <w:r w:rsidRPr="00675468">
              <w:t xml:space="preserve">граммы; </w:t>
            </w:r>
          </w:p>
          <w:p w:rsidR="00955400" w:rsidRPr="00675468" w:rsidRDefault="00955400" w:rsidP="0080213C">
            <w:pPr>
              <w:jc w:val="both"/>
            </w:pPr>
            <w:r w:rsidRPr="00675468">
              <w:t>- подготовка и проведение культурно-массовых мер</w:t>
            </w:r>
            <w:r w:rsidRPr="00675468">
              <w:t>о</w:t>
            </w:r>
            <w:r w:rsidRPr="00675468">
              <w:t>приятий;</w:t>
            </w:r>
          </w:p>
          <w:p w:rsidR="00955400" w:rsidRPr="00675468" w:rsidRDefault="00955400" w:rsidP="0080213C">
            <w:pPr>
              <w:jc w:val="both"/>
            </w:pPr>
            <w:r w:rsidRPr="00675468">
              <w:t>- участие в областных и р</w:t>
            </w:r>
            <w:r w:rsidRPr="00675468">
              <w:t>е</w:t>
            </w:r>
            <w:r w:rsidRPr="00675468">
              <w:t>гиональных конкурсах;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Подготовка и проведение мероприятий</w:t>
            </w:r>
          </w:p>
        </w:tc>
        <w:tc>
          <w:tcPr>
            <w:tcW w:w="4252" w:type="dxa"/>
            <w:shd w:val="clear" w:color="auto" w:fill="auto"/>
          </w:tcPr>
          <w:p w:rsidR="000C0B85" w:rsidRPr="00675468" w:rsidRDefault="000C0B85" w:rsidP="000C0B85">
            <w:pPr>
              <w:ind w:right="-2" w:firstLine="851"/>
              <w:jc w:val="both"/>
            </w:pPr>
            <w:r w:rsidRPr="00675468">
              <w:t>В школе реализуется две обр</w:t>
            </w:r>
            <w:r w:rsidRPr="00675468">
              <w:t>а</w:t>
            </w:r>
            <w:r w:rsidRPr="00675468">
              <w:t>зовательные программы:</w:t>
            </w:r>
          </w:p>
          <w:p w:rsidR="000C0B85" w:rsidRPr="00675468" w:rsidRDefault="000C0B85" w:rsidP="000C0B85">
            <w:pPr>
              <w:ind w:right="-2" w:firstLine="851"/>
              <w:jc w:val="both"/>
            </w:pPr>
            <w:r w:rsidRPr="00675468">
              <w:t>- дополнительная предпрофе</w:t>
            </w:r>
            <w:r w:rsidRPr="00675468">
              <w:t>с</w:t>
            </w:r>
            <w:r w:rsidRPr="00675468">
              <w:t>сиональная общеобразовательная пр</w:t>
            </w:r>
            <w:r w:rsidRPr="00675468">
              <w:t>о</w:t>
            </w:r>
            <w:r w:rsidRPr="00675468">
              <w:t>грамма в области изобразительного искусства «Живопись» и в области и</w:t>
            </w:r>
            <w:r w:rsidRPr="00675468">
              <w:t>с</w:t>
            </w:r>
            <w:r w:rsidRPr="00675468">
              <w:t>кусства «Хореографическое творч</w:t>
            </w:r>
            <w:r w:rsidRPr="00675468">
              <w:t>е</w:t>
            </w:r>
            <w:r w:rsidRPr="00675468">
              <w:t>ство»;</w:t>
            </w:r>
          </w:p>
          <w:p w:rsidR="000C0B85" w:rsidRPr="00675468" w:rsidRDefault="000C0B85" w:rsidP="000C0B85">
            <w:pPr>
              <w:ind w:right="-2" w:firstLine="851"/>
              <w:jc w:val="both"/>
            </w:pPr>
            <w:r w:rsidRPr="00675468">
              <w:t>- дополнительная общеразв</w:t>
            </w:r>
            <w:r w:rsidRPr="00675468">
              <w:t>и</w:t>
            </w:r>
            <w:r w:rsidRPr="00675468">
              <w:t>вающая  общеобразовательная пр</w:t>
            </w:r>
            <w:r w:rsidRPr="00675468">
              <w:t>о</w:t>
            </w:r>
            <w:r w:rsidRPr="00675468">
              <w:t>грамма в области музыкального иску</w:t>
            </w:r>
            <w:r w:rsidRPr="00675468">
              <w:t>с</w:t>
            </w:r>
            <w:r w:rsidRPr="00675468">
              <w:t>ства «Аккордеон», «Фольклорный а</w:t>
            </w:r>
            <w:r w:rsidRPr="00675468">
              <w:t>н</w:t>
            </w:r>
            <w:r w:rsidRPr="00675468">
              <w:t>самбль», «Общее эстетическое образ</w:t>
            </w:r>
            <w:r w:rsidRPr="00675468">
              <w:t>о</w:t>
            </w:r>
            <w:r w:rsidRPr="00675468">
              <w:t>вание».  Педагогический состав школы 6 человек.</w:t>
            </w:r>
          </w:p>
          <w:p w:rsidR="000C0B85" w:rsidRPr="00675468" w:rsidRDefault="000C0B85" w:rsidP="000C0B85">
            <w:pPr>
              <w:tabs>
                <w:tab w:val="left" w:pos="5490"/>
              </w:tabs>
              <w:ind w:firstLine="851"/>
              <w:jc w:val="both"/>
            </w:pPr>
            <w:r w:rsidRPr="00675468">
              <w:lastRenderedPageBreak/>
              <w:t xml:space="preserve">            Состав преподавателей: 1 преподаватель по классу живописи, 2 преподавателя по классу хореогр</w:t>
            </w:r>
            <w:r w:rsidRPr="00675468">
              <w:t>а</w:t>
            </w:r>
            <w:r w:rsidRPr="00675468">
              <w:t>фии, 1 преподаватель по классу теор</w:t>
            </w:r>
            <w:r w:rsidRPr="00675468">
              <w:t>е</w:t>
            </w:r>
            <w:r w:rsidRPr="00675468">
              <w:t>тических дисциплин, 1 преподаватель по классу аккордеона, 1 человек -  преподаватель по классу музыкальн</w:t>
            </w:r>
            <w:r w:rsidRPr="00675468">
              <w:t>о</w:t>
            </w:r>
            <w:r w:rsidRPr="00675468">
              <w:t xml:space="preserve">го фольклора. </w:t>
            </w:r>
          </w:p>
          <w:p w:rsidR="000C0B85" w:rsidRPr="00675468" w:rsidRDefault="000C0B85" w:rsidP="000C0B85">
            <w:pPr>
              <w:ind w:right="-2" w:firstLine="851"/>
              <w:jc w:val="both"/>
            </w:pPr>
            <w:r w:rsidRPr="00675468">
              <w:t xml:space="preserve">Контингент обучающихся на начало учебного 2021/2022 года -96 чел. Количество обучающихся по предпрофессиональным программам – 39 чел. (художественное отделение – 24 детей, хореографическое отделение – 15 чел.) Количество обучающихся по общеразвивающим  программам – 57 чел. </w:t>
            </w:r>
          </w:p>
          <w:p w:rsidR="00955400" w:rsidRPr="00675468" w:rsidRDefault="000C0B85" w:rsidP="000C0B85">
            <w:pPr>
              <w:ind w:right="-2" w:firstLine="851"/>
              <w:jc w:val="both"/>
            </w:pPr>
            <w:r w:rsidRPr="00675468">
              <w:t>В ДШИ созданы условия для ведения нормального образовательн</w:t>
            </w:r>
            <w:r w:rsidRPr="00675468">
              <w:t>о</w:t>
            </w:r>
            <w:r w:rsidRPr="00675468">
              <w:t>го процесса.   Образование в школе пр</w:t>
            </w:r>
            <w:r w:rsidRPr="00675468">
              <w:t>о</w:t>
            </w:r>
            <w:r w:rsidRPr="00675468">
              <w:t>ходит на безвозмездной основе.  Родител</w:t>
            </w:r>
            <w:r w:rsidRPr="00675468">
              <w:t>ь</w:t>
            </w:r>
            <w:r w:rsidRPr="00675468">
              <w:t>ская плата не взимается. За 2021 год - курсы повышения квалиф</w:t>
            </w:r>
            <w:r w:rsidRPr="00675468">
              <w:t>и</w:t>
            </w:r>
            <w:r w:rsidRPr="00675468">
              <w:t>кации пр</w:t>
            </w:r>
            <w:r w:rsidRPr="00675468">
              <w:t>о</w:t>
            </w:r>
            <w:r w:rsidRPr="00675468">
              <w:t>шло - 4 преподавателя.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  <w:rPr>
                <w:b/>
              </w:rPr>
            </w:pPr>
          </w:p>
        </w:tc>
        <w:tc>
          <w:tcPr>
            <w:tcW w:w="12332" w:type="dxa"/>
            <w:gridSpan w:val="4"/>
            <w:shd w:val="clear" w:color="auto" w:fill="auto"/>
          </w:tcPr>
          <w:p w:rsidR="00955400" w:rsidRPr="00675468" w:rsidRDefault="00955400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t>7. Молодежная политика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7.5.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Создание условий для успешной социализации и эффективной самореализ</w:t>
            </w:r>
            <w:r w:rsidRPr="00675468">
              <w:t>а</w:t>
            </w:r>
            <w:r w:rsidRPr="00675468">
              <w:t>ции молодежи, развитие потенциала молодежи. П</w:t>
            </w:r>
            <w:r w:rsidRPr="00675468">
              <w:t>о</w:t>
            </w:r>
            <w:r w:rsidRPr="00675468">
              <w:t>вышение уровня гражда</w:t>
            </w:r>
            <w:r w:rsidRPr="00675468">
              <w:t>н</w:t>
            </w:r>
            <w:r w:rsidRPr="00675468">
              <w:lastRenderedPageBreak/>
              <w:t>ско-патриотического созн</w:t>
            </w:r>
            <w:r w:rsidRPr="00675468">
              <w:t>а</w:t>
            </w:r>
            <w:r w:rsidRPr="00675468">
              <w:t>ния и поведения молодежи, воспитание уважения к и</w:t>
            </w:r>
            <w:r w:rsidRPr="00675468">
              <w:t>с</w:t>
            </w:r>
            <w:r w:rsidRPr="00675468">
              <w:t>торическому и культурному наследию региона.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lastRenderedPageBreak/>
              <w:t>- реализация мероприятий в рамках муниципальной пр</w:t>
            </w:r>
            <w:r w:rsidRPr="00675468">
              <w:t>о</w:t>
            </w:r>
            <w:r w:rsidRPr="00675468">
              <w:t>граммы;</w:t>
            </w:r>
          </w:p>
          <w:p w:rsidR="00955400" w:rsidRPr="00675468" w:rsidRDefault="00955400" w:rsidP="0080213C">
            <w:pPr>
              <w:jc w:val="both"/>
            </w:pPr>
            <w:r w:rsidRPr="00675468">
              <w:t xml:space="preserve">- организация и проведение мероприятий посвященных памятным датам  истории </w:t>
            </w:r>
            <w:r w:rsidRPr="00675468">
              <w:lastRenderedPageBreak/>
              <w:t>России;</w:t>
            </w:r>
          </w:p>
          <w:p w:rsidR="00955400" w:rsidRPr="00675468" w:rsidRDefault="00955400" w:rsidP="0080213C">
            <w:pPr>
              <w:jc w:val="both"/>
            </w:pPr>
            <w:r w:rsidRPr="00675468">
              <w:t xml:space="preserve">- проведение мероприятий посвященных Дню молодого избирателя, </w:t>
            </w:r>
          </w:p>
          <w:p w:rsidR="00955400" w:rsidRPr="00675468" w:rsidRDefault="00955400" w:rsidP="0080213C">
            <w:pPr>
              <w:jc w:val="both"/>
            </w:pPr>
            <w:r w:rsidRPr="00675468">
              <w:t>- проведение акций «День призывника», «Мы граждане России»;</w:t>
            </w:r>
          </w:p>
          <w:p w:rsidR="00955400" w:rsidRPr="00675468" w:rsidRDefault="00955400" w:rsidP="0080213C">
            <w:pPr>
              <w:jc w:val="both"/>
            </w:pPr>
            <w:r w:rsidRPr="00675468">
              <w:t>-участие в областных акциях</w:t>
            </w:r>
          </w:p>
          <w:p w:rsidR="00955400" w:rsidRPr="00675468" w:rsidRDefault="00955400" w:rsidP="0080213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Управление культуры, с</w:t>
            </w:r>
            <w:r w:rsidRPr="00675468">
              <w:t>о</w:t>
            </w:r>
            <w:r w:rsidRPr="00675468">
              <w:t>циальной и молодежной политики а</w:t>
            </w:r>
            <w:r w:rsidRPr="00675468">
              <w:t>д</w:t>
            </w:r>
            <w:r w:rsidRPr="00675468">
              <w:t xml:space="preserve">министрации </w:t>
            </w:r>
            <w:r w:rsidRPr="00675468">
              <w:lastRenderedPageBreak/>
              <w:t>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285C8C" w:rsidRPr="00675468" w:rsidRDefault="00285C8C" w:rsidP="006C48D1">
            <w:pPr>
              <w:ind w:firstLine="317"/>
              <w:jc w:val="both"/>
            </w:pPr>
            <w:r w:rsidRPr="00675468">
              <w:lastRenderedPageBreak/>
              <w:t xml:space="preserve">Акция «Блокадный хлеб»: </w:t>
            </w:r>
          </w:p>
          <w:p w:rsidR="00285C8C" w:rsidRPr="00675468" w:rsidRDefault="00285C8C" w:rsidP="006C48D1">
            <w:pPr>
              <w:ind w:firstLine="317"/>
              <w:jc w:val="both"/>
            </w:pPr>
            <w:r w:rsidRPr="00675468">
              <w:t>–</w:t>
            </w:r>
            <w:proofErr w:type="spellStart"/>
            <w:r w:rsidRPr="00675468">
              <w:t>кинопаказ</w:t>
            </w:r>
            <w:proofErr w:type="spellEnd"/>
            <w:r w:rsidRPr="00675468">
              <w:t xml:space="preserve"> фильма «Блокада» 24.01.2020,</w:t>
            </w:r>
          </w:p>
          <w:p w:rsidR="008932E0" w:rsidRPr="00675468" w:rsidRDefault="00285C8C" w:rsidP="006C48D1">
            <w:pPr>
              <w:ind w:firstLine="317"/>
              <w:jc w:val="both"/>
            </w:pPr>
            <w:r w:rsidRPr="00675468">
              <w:t>-распространение информационных материалов о блокаде Л</w:t>
            </w:r>
            <w:r w:rsidR="008932E0" w:rsidRPr="00675468">
              <w:t>енинграда и подвиге его жителей</w:t>
            </w:r>
            <w:r w:rsidRPr="00675468">
              <w:t xml:space="preserve">, добровольное </w:t>
            </w:r>
            <w:r w:rsidRPr="00675468">
              <w:lastRenderedPageBreak/>
              <w:t>получение участниками акций симв</w:t>
            </w:r>
            <w:r w:rsidRPr="00675468">
              <w:t>о</w:t>
            </w:r>
            <w:r w:rsidRPr="00675468">
              <w:t>лических кусочков «Блокад</w:t>
            </w:r>
            <w:r w:rsidR="008932E0" w:rsidRPr="00675468">
              <w:t>н</w:t>
            </w:r>
            <w:r w:rsidRPr="00675468">
              <w:t>ого хл</w:t>
            </w:r>
            <w:r w:rsidRPr="00675468">
              <w:t>е</w:t>
            </w:r>
            <w:r w:rsidRPr="00675468">
              <w:t>ба»</w:t>
            </w:r>
            <w:r w:rsidR="008932E0" w:rsidRPr="00675468">
              <w:t>;</w:t>
            </w:r>
          </w:p>
          <w:p w:rsidR="00DD65E1" w:rsidRPr="00675468" w:rsidRDefault="008932E0" w:rsidP="006C48D1">
            <w:pPr>
              <w:ind w:firstLine="317"/>
              <w:jc w:val="both"/>
            </w:pPr>
            <w:r w:rsidRPr="00675468">
              <w:t>Акция «Случайный вальс»</w:t>
            </w:r>
            <w:r w:rsidR="00DD65E1" w:rsidRPr="00675468">
              <w:t>:</w:t>
            </w:r>
          </w:p>
          <w:p w:rsidR="00285C8C" w:rsidRPr="00675468" w:rsidRDefault="00DD65E1" w:rsidP="006C48D1">
            <w:pPr>
              <w:ind w:firstLine="317"/>
              <w:jc w:val="both"/>
            </w:pPr>
            <w:r w:rsidRPr="00675468">
              <w:t>- распространение информацио</w:t>
            </w:r>
            <w:r w:rsidRPr="00675468">
              <w:t>н</w:t>
            </w:r>
            <w:r w:rsidRPr="00675468">
              <w:t>ных листовок, при участии волонт</w:t>
            </w:r>
            <w:r w:rsidRPr="00675468">
              <w:t>е</w:t>
            </w:r>
            <w:r w:rsidRPr="00675468">
              <w:t>ров;</w:t>
            </w:r>
          </w:p>
          <w:p w:rsidR="00DD65E1" w:rsidRPr="00675468" w:rsidRDefault="00DD65E1" w:rsidP="006C48D1">
            <w:pPr>
              <w:ind w:firstLine="317"/>
              <w:jc w:val="both"/>
            </w:pPr>
            <w:r w:rsidRPr="00675468">
              <w:t xml:space="preserve">Акция к 75-годовщине Победы: </w:t>
            </w:r>
            <w:proofErr w:type="gramStart"/>
            <w:r w:rsidRPr="00675468">
              <w:t>-В</w:t>
            </w:r>
            <w:proofErr w:type="gramEnd"/>
            <w:r w:rsidRPr="00675468">
              <w:t xml:space="preserve">озложение цветов к памятнику 9 мая 2020 года; </w:t>
            </w:r>
          </w:p>
          <w:p w:rsidR="00DD65E1" w:rsidRPr="00675468" w:rsidRDefault="00DD65E1" w:rsidP="006C48D1">
            <w:pPr>
              <w:ind w:firstLine="317"/>
              <w:jc w:val="both"/>
            </w:pPr>
            <w:r w:rsidRPr="00675468">
              <w:t>Конкурс «Письмо  солдату»: в ко</w:t>
            </w:r>
            <w:r w:rsidRPr="00675468">
              <w:t>н</w:t>
            </w:r>
            <w:r w:rsidRPr="00675468">
              <w:t xml:space="preserve">курсе приняли участие </w:t>
            </w:r>
            <w:r w:rsidR="00AC5C0F" w:rsidRPr="00675468">
              <w:t>7 человек в возрасте от 10-16 л</w:t>
            </w:r>
            <w:r w:rsidRPr="00675468">
              <w:t>ет</w:t>
            </w:r>
            <w:r w:rsidR="00AC5C0F" w:rsidRPr="00675468">
              <w:t>;</w:t>
            </w:r>
          </w:p>
          <w:p w:rsidR="00AC5C0F" w:rsidRPr="00675468" w:rsidRDefault="00AC5C0F" w:rsidP="006C48D1">
            <w:pPr>
              <w:ind w:firstLine="317"/>
              <w:jc w:val="both"/>
            </w:pPr>
            <w:r w:rsidRPr="00675468">
              <w:t>«День России»: на центральной площади состоялось понятие флага 12 июня 2020г.;</w:t>
            </w:r>
          </w:p>
          <w:p w:rsidR="00AC5C0F" w:rsidRPr="00675468" w:rsidRDefault="00AC5C0F" w:rsidP="006C48D1">
            <w:pPr>
              <w:ind w:firstLine="317"/>
              <w:jc w:val="both"/>
            </w:pPr>
            <w:r w:rsidRPr="00675468">
              <w:t xml:space="preserve">День памяти «Павших в годы ВОВ» </w:t>
            </w:r>
          </w:p>
          <w:p w:rsidR="00AC5C0F" w:rsidRPr="00675468" w:rsidRDefault="00AC5C0F" w:rsidP="006C48D1">
            <w:pPr>
              <w:ind w:firstLine="317"/>
              <w:jc w:val="both"/>
            </w:pPr>
            <w:r w:rsidRPr="00675468">
              <w:t>В «Сквере победы», проведено во</w:t>
            </w:r>
            <w:r w:rsidRPr="00675468">
              <w:t>з</w:t>
            </w:r>
            <w:r w:rsidRPr="00675468">
              <w:t>ложение цветов, акция сопровожд</w:t>
            </w:r>
            <w:r w:rsidRPr="00675468">
              <w:t>а</w:t>
            </w:r>
            <w:r w:rsidRPr="00675468">
              <w:t>лась звуковой трансляцией, рассказ</w:t>
            </w:r>
            <w:r w:rsidRPr="00675468">
              <w:t>ы</w:t>
            </w:r>
            <w:r w:rsidRPr="00675468">
              <w:t>вающей о страшных событиях 1941-1945г.г.;</w:t>
            </w:r>
          </w:p>
          <w:p w:rsidR="00AC5C0F" w:rsidRPr="00675468" w:rsidRDefault="00AC5C0F" w:rsidP="006C48D1">
            <w:pPr>
              <w:ind w:firstLine="317"/>
              <w:jc w:val="both"/>
            </w:pPr>
            <w:r w:rsidRPr="00675468">
              <w:t>День призывника проведен 2 июля 2020г. призывникам подарили нару</w:t>
            </w:r>
            <w:r w:rsidRPr="00675468">
              <w:t>ч</w:t>
            </w:r>
            <w:r w:rsidRPr="00675468">
              <w:t>ные часы, поздравительные памятки;</w:t>
            </w:r>
          </w:p>
          <w:p w:rsidR="00AC5C0F" w:rsidRPr="00675468" w:rsidRDefault="00417764" w:rsidP="006C48D1">
            <w:pPr>
              <w:ind w:firstLine="317"/>
              <w:jc w:val="both"/>
            </w:pPr>
            <w:r w:rsidRPr="00675468">
              <w:t>«День Российского флага» 22.08.2020г. подготовлены и распр</w:t>
            </w:r>
            <w:r w:rsidRPr="00675468">
              <w:t>о</w:t>
            </w:r>
            <w:r w:rsidRPr="00675468">
              <w:t xml:space="preserve">странены буклеты, ленточка </w:t>
            </w:r>
            <w:proofErr w:type="spellStart"/>
            <w:r w:rsidRPr="00675468">
              <w:t>триколор</w:t>
            </w:r>
            <w:proofErr w:type="spellEnd"/>
            <w:r w:rsidRPr="00675468">
              <w:t>;</w:t>
            </w:r>
          </w:p>
          <w:p w:rsidR="00417764" w:rsidRPr="00675468" w:rsidRDefault="00417764" w:rsidP="006C48D1">
            <w:pPr>
              <w:ind w:firstLine="317"/>
              <w:jc w:val="both"/>
            </w:pPr>
            <w:r w:rsidRPr="00675468">
              <w:t>Дальневосточная победа – 02.09.2020г. распространены инфо</w:t>
            </w:r>
            <w:r w:rsidRPr="00675468">
              <w:t>р</w:t>
            </w:r>
            <w:r w:rsidRPr="00675468">
              <w:t xml:space="preserve">мационные буклеты, приняли участие в проекте «Великое кино великой страны», </w:t>
            </w:r>
            <w:r w:rsidR="000F717A" w:rsidRPr="00675468">
              <w:t>распространен фильм в обр</w:t>
            </w:r>
            <w:r w:rsidR="000F717A" w:rsidRPr="00675468">
              <w:t>а</w:t>
            </w:r>
            <w:r w:rsidR="000F717A" w:rsidRPr="00675468">
              <w:lastRenderedPageBreak/>
              <w:t>зовательных организациях;</w:t>
            </w:r>
          </w:p>
          <w:p w:rsidR="00406CFE" w:rsidRPr="00675468" w:rsidRDefault="00406CFE" w:rsidP="006C48D1">
            <w:pPr>
              <w:ind w:firstLine="317"/>
              <w:jc w:val="both"/>
            </w:pPr>
            <w:r w:rsidRPr="00675468">
              <w:t>Всероссийская акция «Вода Ро</w:t>
            </w:r>
            <w:r w:rsidRPr="00675468">
              <w:t>с</w:t>
            </w:r>
            <w:r w:rsidRPr="00675468">
              <w:t>сии» 04.09.2020г. В акции приняло участие 8 волонтеров и специалист по работе с молодежью. Очистили бер</w:t>
            </w:r>
            <w:r w:rsidRPr="00675468">
              <w:t>е</w:t>
            </w:r>
            <w:r w:rsidRPr="00675468">
              <w:t>говую линию от бытового мусора;</w:t>
            </w:r>
          </w:p>
          <w:p w:rsidR="000F717A" w:rsidRPr="00675468" w:rsidRDefault="000F717A" w:rsidP="006C48D1">
            <w:pPr>
              <w:ind w:firstLine="317"/>
              <w:jc w:val="both"/>
            </w:pPr>
            <w:r w:rsidRPr="00675468">
              <w:t xml:space="preserve">Акция «Свеча памяти» приурочена ко дню неизвестного солдата – акция проведена </w:t>
            </w:r>
            <w:r w:rsidR="00406CFE" w:rsidRPr="00675468">
              <w:t xml:space="preserve">03.12.2020 г. </w:t>
            </w:r>
            <w:r w:rsidRPr="00675468">
              <w:t>около памя</w:t>
            </w:r>
            <w:r w:rsidRPr="00675468">
              <w:t>т</w:t>
            </w:r>
            <w:r w:rsidRPr="00675468">
              <w:t>ника «Стелла», с приглашением уч</w:t>
            </w:r>
            <w:r w:rsidRPr="00675468">
              <w:t>а</w:t>
            </w:r>
            <w:r w:rsidRPr="00675468">
              <w:t>щихся образовательных учреждений;</w:t>
            </w:r>
          </w:p>
          <w:p w:rsidR="00AC5C0F" w:rsidRPr="00675468" w:rsidRDefault="00406CFE" w:rsidP="006C48D1">
            <w:pPr>
              <w:ind w:firstLine="317"/>
              <w:jc w:val="both"/>
            </w:pPr>
            <w:r w:rsidRPr="00675468">
              <w:t>Акция «Мы – граждане России» приурочена ко Дню конституции 11.12.2020г.  торжественное вручение паспортов  памятных подарков.</w:t>
            </w:r>
          </w:p>
          <w:p w:rsidR="00955400" w:rsidRPr="00675468" w:rsidRDefault="00955400" w:rsidP="00406CFE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7.6.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Формирование здорового образа жизни, увеличение количества молодых людей, вовлеченных в пропаганду здорового образа жизни</w:t>
            </w:r>
          </w:p>
          <w:p w:rsidR="00955400" w:rsidRPr="00675468" w:rsidRDefault="00955400" w:rsidP="0080213C">
            <w:pPr>
              <w:jc w:val="both"/>
            </w:pPr>
          </w:p>
          <w:p w:rsidR="00955400" w:rsidRPr="00675468" w:rsidRDefault="0095540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Проведение мероприятий направленных на профила</w:t>
            </w:r>
            <w:r w:rsidRPr="00675468">
              <w:t>к</w:t>
            </w:r>
            <w:r w:rsidRPr="00675468">
              <w:t>тику алкоголизма, нарком</w:t>
            </w:r>
            <w:r w:rsidRPr="00675468">
              <w:t>а</w:t>
            </w:r>
            <w:r w:rsidRPr="00675468">
              <w:t>нии и других вредных пр</w:t>
            </w:r>
            <w:r w:rsidRPr="00675468">
              <w:t>и</w:t>
            </w:r>
            <w:r w:rsidRPr="00675468">
              <w:t>вычек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Управление культуры, с</w:t>
            </w:r>
            <w:r w:rsidRPr="00675468">
              <w:t>о</w:t>
            </w:r>
            <w:r w:rsidRPr="00675468">
              <w:t>циальной и молодежной политики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406CFE" w:rsidRPr="00675468" w:rsidRDefault="002721CE" w:rsidP="006C48D1">
            <w:pPr>
              <w:ind w:firstLine="317"/>
              <w:jc w:val="both"/>
            </w:pPr>
            <w:r w:rsidRPr="00675468">
              <w:t xml:space="preserve">Акция «Меняем сигарету на </w:t>
            </w:r>
            <w:proofErr w:type="spellStart"/>
            <w:r w:rsidRPr="00675468">
              <w:t>коф</w:t>
            </w:r>
            <w:r w:rsidRPr="00675468">
              <w:t>е</w:t>
            </w:r>
            <w:r w:rsidRPr="00675468">
              <w:t>ту</w:t>
            </w:r>
            <w:proofErr w:type="spellEnd"/>
            <w:r w:rsidRPr="00675468">
              <w:t>» проведена 31.05.2020г. – прох</w:t>
            </w:r>
            <w:r w:rsidRPr="00675468">
              <w:t>о</w:t>
            </w:r>
            <w:r w:rsidRPr="00675468">
              <w:t>жим раздавали информационные бу</w:t>
            </w:r>
            <w:r w:rsidRPr="00675468">
              <w:t>к</w:t>
            </w:r>
            <w:r w:rsidRPr="00675468">
              <w:t>леты, меняли сигарету на конфету, как награду за ЗОЖ;</w:t>
            </w:r>
          </w:p>
          <w:p w:rsidR="002721CE" w:rsidRPr="00675468" w:rsidRDefault="002721CE" w:rsidP="006C48D1">
            <w:pPr>
              <w:ind w:firstLine="317"/>
              <w:jc w:val="both"/>
            </w:pPr>
            <w:r w:rsidRPr="00675468">
              <w:t xml:space="preserve">Акция «Нет наркотикам» </w:t>
            </w:r>
            <w:r w:rsidR="00B7145E" w:rsidRPr="00675468">
              <w:t xml:space="preserve">проведена </w:t>
            </w:r>
            <w:r w:rsidRPr="00675468">
              <w:t>26.06.2020г. распространялись букл</w:t>
            </w:r>
            <w:r w:rsidRPr="00675468">
              <w:t>е</w:t>
            </w:r>
            <w:r w:rsidRPr="00675468">
              <w:t>ты в местах доступных для посещения граждан;</w:t>
            </w:r>
          </w:p>
          <w:p w:rsidR="002721CE" w:rsidRPr="00675468" w:rsidRDefault="002721CE" w:rsidP="006C48D1">
            <w:pPr>
              <w:ind w:firstLine="317"/>
              <w:jc w:val="both"/>
            </w:pPr>
            <w:r w:rsidRPr="00675468">
              <w:t xml:space="preserve">Акция «Скажи алкоголю НЕТ» </w:t>
            </w:r>
            <w:r w:rsidR="00B7145E" w:rsidRPr="00675468">
              <w:t xml:space="preserve">проведена </w:t>
            </w:r>
            <w:r w:rsidRPr="00675468">
              <w:t>30.06.2020г. Изготовлены и распространены буклеты с медици</w:t>
            </w:r>
            <w:r w:rsidRPr="00675468">
              <w:t>н</w:t>
            </w:r>
            <w:r w:rsidRPr="00675468">
              <w:t>ской и социальной информацией среди жителей округа, проведена мини бес</w:t>
            </w:r>
            <w:r w:rsidRPr="00675468">
              <w:t>е</w:t>
            </w:r>
            <w:r w:rsidRPr="00675468">
              <w:t>да «Твое отношение к алкоголю»;</w:t>
            </w:r>
          </w:p>
          <w:p w:rsidR="002721CE" w:rsidRPr="00675468" w:rsidRDefault="002721CE" w:rsidP="006C48D1">
            <w:pPr>
              <w:ind w:firstLine="317"/>
              <w:jc w:val="both"/>
            </w:pPr>
            <w:r w:rsidRPr="00675468">
              <w:t>Антинаркотическая акция «Остан</w:t>
            </w:r>
            <w:r w:rsidRPr="00675468">
              <w:t>о</w:t>
            </w:r>
            <w:r w:rsidRPr="00675468">
              <w:t xml:space="preserve">вим наркоманию вместе» </w:t>
            </w:r>
            <w:r w:rsidR="00B7145E" w:rsidRPr="00675468">
              <w:t xml:space="preserve"> проведена </w:t>
            </w:r>
            <w:r w:rsidRPr="00675468">
              <w:lastRenderedPageBreak/>
              <w:t xml:space="preserve">20.11.2020г. специалистами по работе с молодежью были изготовлены </w:t>
            </w:r>
            <w:r w:rsidR="00B7145E" w:rsidRPr="00675468">
              <w:t>и ра</w:t>
            </w:r>
            <w:r w:rsidR="00B7145E" w:rsidRPr="00675468">
              <w:t>с</w:t>
            </w:r>
            <w:r w:rsidR="00B7145E" w:rsidRPr="00675468">
              <w:t>пространены тематические листовки  среди образовательных учреждений и населения;</w:t>
            </w:r>
          </w:p>
          <w:p w:rsidR="00955400" w:rsidRPr="00675468" w:rsidRDefault="00B7145E" w:rsidP="00B7145E">
            <w:pPr>
              <w:ind w:firstLine="317"/>
              <w:jc w:val="both"/>
            </w:pPr>
            <w:r w:rsidRPr="00675468">
              <w:t>Проведена акция «Стоп ВИЧ /СПИД «Красная ленточка» 01.12.2020г. данное мероприятие включало в себя распространение фильма, распространение информац</w:t>
            </w:r>
            <w:r w:rsidRPr="00675468">
              <w:t>и</w:t>
            </w:r>
            <w:r w:rsidRPr="00675468">
              <w:t>онных буклетов среди образовател</w:t>
            </w:r>
            <w:r w:rsidRPr="00675468">
              <w:t>ь</w:t>
            </w:r>
            <w:r w:rsidRPr="00675468">
              <w:t>ных учреждений;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7.7.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Поддержка молодежных и детских общественных об</w:t>
            </w:r>
            <w:r w:rsidRPr="00675468">
              <w:t>ъ</w:t>
            </w:r>
            <w:r w:rsidRPr="00675468">
              <w:t>единений, увеличение к</w:t>
            </w:r>
            <w:r w:rsidRPr="00675468">
              <w:t>о</w:t>
            </w:r>
            <w:r w:rsidRPr="00675468">
              <w:t>личества молодых людей, принимающих участие в волонтерской деятельности, участвующих в деятельн</w:t>
            </w:r>
            <w:r w:rsidRPr="00675468">
              <w:t>о</w:t>
            </w:r>
            <w:r w:rsidRPr="00675468">
              <w:t>сти  детских и молодежных общественных объедин</w:t>
            </w:r>
            <w:r w:rsidRPr="00675468">
              <w:t>е</w:t>
            </w:r>
            <w:r w:rsidRPr="00675468">
              <w:t>ний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Вовлечение молодежи в с</w:t>
            </w:r>
            <w:r w:rsidRPr="00675468">
              <w:t>о</w:t>
            </w:r>
            <w:r w:rsidRPr="00675468">
              <w:t>циальную практику, по</w:t>
            </w:r>
            <w:r w:rsidRPr="00675468">
              <w:t>д</w:t>
            </w:r>
            <w:r w:rsidRPr="00675468">
              <w:t>держка деятельности мол</w:t>
            </w:r>
            <w:r w:rsidRPr="00675468">
              <w:t>о</w:t>
            </w:r>
            <w:r w:rsidRPr="00675468">
              <w:t>дежных общественных об</w:t>
            </w:r>
            <w:r w:rsidRPr="00675468">
              <w:t>ъ</w:t>
            </w:r>
            <w:r w:rsidRPr="00675468">
              <w:t>единений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Управление культуры, с</w:t>
            </w:r>
            <w:r w:rsidRPr="00675468">
              <w:t>о</w:t>
            </w:r>
            <w:r w:rsidRPr="00675468">
              <w:t>циальной и молодежной политики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B7145E" w:rsidRPr="00675468" w:rsidRDefault="00B7145E" w:rsidP="006C48D1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«Мы против террора» 03.09.2020г. –</w:t>
            </w:r>
            <w:r w:rsidR="003271D2"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проведена около памятника «Стела», бы</w:t>
            </w:r>
            <w:r w:rsidR="003271D2"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ло рассказано о страшной </w:t>
            </w:r>
            <w:proofErr w:type="spellStart"/>
            <w:r w:rsidR="003271D2"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бесланской</w:t>
            </w:r>
            <w:proofErr w:type="spellEnd"/>
            <w:r w:rsidR="003271D2"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трагедии. Отец Сергий, настоятель храма прочел м</w:t>
            </w:r>
            <w:r w:rsidR="003271D2"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3271D2"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литву, все участники после минуты славы возложили цветы.</w:t>
            </w:r>
          </w:p>
          <w:p w:rsidR="00955400" w:rsidRPr="00675468" w:rsidRDefault="00955400" w:rsidP="005825F9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7.8.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Профессиональное и тво</w:t>
            </w:r>
            <w:r w:rsidRPr="00675468">
              <w:t>р</w:t>
            </w:r>
            <w:r w:rsidRPr="00675468">
              <w:t>ческое развитие молодежи, увеличение количества м</w:t>
            </w:r>
            <w:r w:rsidRPr="00675468">
              <w:t>о</w:t>
            </w:r>
            <w:r w:rsidRPr="00675468">
              <w:t>лодых людей, занима</w:t>
            </w:r>
            <w:r w:rsidRPr="00675468">
              <w:t>ю</w:t>
            </w:r>
            <w:r w:rsidRPr="00675468">
              <w:t xml:space="preserve">щихся различными видами творчества 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Поддержка талантливой и способной молодежи, де</w:t>
            </w:r>
            <w:r w:rsidRPr="00675468">
              <w:t>т</w:t>
            </w:r>
            <w:r w:rsidRPr="00675468">
              <w:t>ских и молодежных социал</w:t>
            </w:r>
            <w:r w:rsidRPr="00675468">
              <w:t>ь</w:t>
            </w:r>
            <w:r w:rsidRPr="00675468">
              <w:t>ных позитивных инициатив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Управление культуры, с</w:t>
            </w:r>
            <w:r w:rsidRPr="00675468">
              <w:t>о</w:t>
            </w:r>
            <w:r w:rsidRPr="00675468">
              <w:t>циальной и молодежной политики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5825F9" w:rsidRPr="00675468" w:rsidRDefault="005825F9" w:rsidP="005825F9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«Дарите женщинам цветы» 07.03.2020г. Поздравления женщин в общественных местах с вручением п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здравительной открытки и сладким цветочком, сделанным своими руками.</w:t>
            </w:r>
          </w:p>
          <w:p w:rsidR="005825F9" w:rsidRPr="00675468" w:rsidRDefault="005825F9" w:rsidP="005825F9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Окружной конкурс детских и по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ростковых рисунков  «Единственной маме на свете» с 21.01.-08.03. На ко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курс было представлено 45 работ. Все участники отмечены грамотами и п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дарками, победителям вручили дипл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мы и подарки.</w:t>
            </w:r>
          </w:p>
          <w:p w:rsidR="005825F9" w:rsidRPr="00675468" w:rsidRDefault="005825F9" w:rsidP="005825F9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Окружной конкурс на лучший в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део ролик среди тетей и молодежи «Я и мамочка» В конкурсе приняли уч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стие 17 человек  от 10 до 18 лет. Все участники были награждены дипл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мами и призами.</w:t>
            </w:r>
          </w:p>
          <w:p w:rsidR="005825F9" w:rsidRPr="00675468" w:rsidRDefault="005825F9" w:rsidP="005825F9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«Женщине прекрасной» приурочена ко Дню Матери. Поздра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ление женщин в общественных местах округа с вручением поздр</w:t>
            </w:r>
            <w:r w:rsidR="00A05596"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авительной открытки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5825F9" w:rsidRPr="00675468" w:rsidRDefault="005825F9" w:rsidP="005825F9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«День сладкоежки» приур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чена ко дню защиты детей. Работники ЦД и НТ в костюмах </w:t>
            </w:r>
            <w:proofErr w:type="spellStart"/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мульташных</w:t>
            </w:r>
            <w:proofErr w:type="spellEnd"/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роев, с волонтерами под веселую м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675468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зыку раздавали ребятам сок, сладости.</w:t>
            </w:r>
          </w:p>
          <w:p w:rsidR="00955400" w:rsidRPr="00675468" w:rsidRDefault="005825F9" w:rsidP="005825F9">
            <w:pPr>
              <w:ind w:firstLine="317"/>
              <w:jc w:val="both"/>
              <w:rPr>
                <w:highlight w:val="yellow"/>
              </w:rPr>
            </w:pPr>
            <w:r w:rsidRPr="00675468">
              <w:t>Новогодняя встреча молодежи с главой. Вручение благодарственных писем и подарка активной молодежи на базе образовательных учреждений округа.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7.9.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Привлечение молодых сп</w:t>
            </w:r>
            <w:r w:rsidRPr="00675468">
              <w:t>е</w:t>
            </w:r>
            <w:r w:rsidRPr="00675468">
              <w:t>циалистов для работы в учреждениях культуры, здравоохранения, образов</w:t>
            </w:r>
            <w:r w:rsidRPr="00675468">
              <w:t>а</w:t>
            </w:r>
            <w:r w:rsidRPr="00675468">
              <w:t>ния и спорт; улучшение к</w:t>
            </w:r>
            <w:r w:rsidRPr="00675468">
              <w:t>а</w:t>
            </w:r>
            <w:r w:rsidRPr="00675468">
              <w:t>чества предоставляемых услуг населению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Поддержка молодых специ</w:t>
            </w:r>
            <w:r w:rsidRPr="00675468">
              <w:t>а</w:t>
            </w:r>
            <w:r w:rsidRPr="00675468">
              <w:t>листов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Управление культуры, с</w:t>
            </w:r>
            <w:r w:rsidRPr="00675468">
              <w:t>о</w:t>
            </w:r>
            <w:r w:rsidRPr="00675468">
              <w:t>циальной и молодежной политики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675468" w:rsidRDefault="005825F9" w:rsidP="005825F9">
            <w:pPr>
              <w:ind w:firstLine="317"/>
              <w:jc w:val="both"/>
              <w:rPr>
                <w:highlight w:val="yellow"/>
              </w:rPr>
            </w:pPr>
            <w:r w:rsidRPr="00675468">
              <w:t>Произведена единовременная д</w:t>
            </w:r>
            <w:r w:rsidRPr="00675468">
              <w:t>е</w:t>
            </w:r>
            <w:r w:rsidRPr="00675468">
              <w:t>нежная выплата молодому специал</w:t>
            </w:r>
            <w:r w:rsidRPr="00675468">
              <w:t>и</w:t>
            </w:r>
            <w:r w:rsidRPr="00675468">
              <w:t>сту Белозерцеву Я.В. работнику МБОУ «СОШ п. Дукат»</w:t>
            </w:r>
            <w:r w:rsidR="00AB7803" w:rsidRPr="00675468">
              <w:t>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7.10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Создание благоприятных социально-бытовых и эк</w:t>
            </w:r>
            <w:r w:rsidRPr="00675468">
              <w:t>о</w:t>
            </w:r>
            <w:r w:rsidRPr="00675468">
              <w:lastRenderedPageBreak/>
              <w:t xml:space="preserve">номических условий для укрепления молодых семей, 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lastRenderedPageBreak/>
              <w:t>Обеспечение жильем мол</w:t>
            </w:r>
            <w:r w:rsidRPr="00675468">
              <w:t>о</w:t>
            </w:r>
            <w:r w:rsidRPr="00675468">
              <w:t xml:space="preserve">дых семей в Омсукчанском </w:t>
            </w:r>
            <w:r w:rsidRPr="00675468">
              <w:lastRenderedPageBreak/>
              <w:t>городском округе в рамках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Управление культуры, с</w:t>
            </w:r>
            <w:r w:rsidRPr="00675468">
              <w:t>о</w:t>
            </w:r>
            <w:r w:rsidRPr="00675468">
              <w:lastRenderedPageBreak/>
              <w:t>циальной и молодежной политики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675468" w:rsidRDefault="00955400" w:rsidP="002220E8">
            <w:pPr>
              <w:ind w:firstLine="317"/>
              <w:jc w:val="both"/>
              <w:rPr>
                <w:highlight w:val="yellow"/>
              </w:rPr>
            </w:pPr>
            <w:r w:rsidRPr="00675468">
              <w:lastRenderedPageBreak/>
              <w:t>В рамках муниципальной програ</w:t>
            </w:r>
            <w:r w:rsidRPr="00675468">
              <w:t>м</w:t>
            </w:r>
            <w:r w:rsidRPr="00675468">
              <w:t>мы жилье приобрела 1 семья</w:t>
            </w:r>
            <w:r w:rsidR="005825F9" w:rsidRPr="00675468">
              <w:t xml:space="preserve"> в составе </w:t>
            </w:r>
            <w:r w:rsidR="005825F9" w:rsidRPr="00675468">
              <w:lastRenderedPageBreak/>
              <w:t>2 человек.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13291" w:type="dxa"/>
            <w:gridSpan w:val="5"/>
            <w:shd w:val="clear" w:color="auto" w:fill="auto"/>
          </w:tcPr>
          <w:p w:rsidR="00955400" w:rsidRPr="00675468" w:rsidRDefault="00955400" w:rsidP="002220E8">
            <w:pPr>
              <w:spacing w:before="240" w:after="240"/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lastRenderedPageBreak/>
              <w:t>8. Социальная сфера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2220E8">
            <w:pPr>
              <w:jc w:val="center"/>
            </w:pPr>
            <w:r w:rsidRPr="00675468">
              <w:t>8.1.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2220E8">
            <w:pPr>
              <w:jc w:val="both"/>
            </w:pPr>
            <w:r w:rsidRPr="00675468">
              <w:t>Создание условий для п</w:t>
            </w:r>
            <w:r w:rsidRPr="00675468">
              <w:t>о</w:t>
            </w:r>
            <w:r w:rsidRPr="00675468">
              <w:t>вышения качества жизни малоимущих, социально незащищенных слоев нас</w:t>
            </w:r>
            <w:r w:rsidRPr="00675468">
              <w:t>е</w:t>
            </w:r>
            <w:r w:rsidRPr="00675468">
              <w:t>ления граждан, оказавши</w:t>
            </w:r>
            <w:r w:rsidRPr="00675468">
              <w:t>х</w:t>
            </w:r>
            <w:r w:rsidRPr="00675468">
              <w:t>ся в трудной жизненной ситуации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2220E8">
            <w:pPr>
              <w:jc w:val="both"/>
            </w:pPr>
            <w:r w:rsidRPr="00675468">
              <w:t>Оказание адресной социал</w:t>
            </w:r>
            <w:r w:rsidRPr="00675468">
              <w:t>ь</w:t>
            </w:r>
            <w:r w:rsidRPr="00675468">
              <w:t>ной помощи отдельным к</w:t>
            </w:r>
            <w:r w:rsidRPr="00675468">
              <w:t>а</w:t>
            </w:r>
            <w:r w:rsidRPr="00675468">
              <w:t>тегориям граждан, прожив</w:t>
            </w:r>
            <w:r w:rsidRPr="00675468">
              <w:t>а</w:t>
            </w:r>
            <w:r w:rsidRPr="00675468">
              <w:t>ющим на территории Омсу</w:t>
            </w:r>
            <w:r w:rsidRPr="00675468">
              <w:t>к</w:t>
            </w:r>
            <w:r w:rsidRPr="00675468">
              <w:t>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2220E8">
            <w:pPr>
              <w:jc w:val="center"/>
            </w:pPr>
            <w:r w:rsidRPr="00675468">
              <w:t>Управление культуры, с</w:t>
            </w:r>
            <w:r w:rsidRPr="00675468">
              <w:t>о</w:t>
            </w:r>
            <w:r w:rsidRPr="00675468">
              <w:t>циальной и молодежной политики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821476" w:rsidRPr="00675468" w:rsidRDefault="00821476" w:rsidP="00821476">
            <w:pPr>
              <w:ind w:firstLine="284"/>
              <w:jc w:val="both"/>
            </w:pPr>
            <w:r w:rsidRPr="00675468">
              <w:t>За материальной поддержкой в а</w:t>
            </w:r>
            <w:r w:rsidRPr="00675468">
              <w:t>д</w:t>
            </w:r>
            <w:r w:rsidRPr="00675468">
              <w:t>министрацию Омсукчанского горо</w:t>
            </w:r>
            <w:r w:rsidRPr="00675468">
              <w:t>д</w:t>
            </w:r>
            <w:r w:rsidRPr="00675468">
              <w:t>ского округа  в связи с тяжелой жи</w:t>
            </w:r>
            <w:r w:rsidRPr="00675468">
              <w:t>з</w:t>
            </w:r>
            <w:r w:rsidRPr="00675468">
              <w:t>ненной ситуацией чаще всего обращ</w:t>
            </w:r>
            <w:r w:rsidRPr="00675468">
              <w:t>а</w:t>
            </w:r>
            <w:r w:rsidRPr="00675468">
              <w:t>лись граждане, в основном лица пож</w:t>
            </w:r>
            <w:r w:rsidRPr="00675468">
              <w:t>и</w:t>
            </w:r>
            <w:r w:rsidRPr="00675468">
              <w:t>лого возраста, с целью   оплаты леч</w:t>
            </w:r>
            <w:r w:rsidRPr="00675468">
              <w:t>е</w:t>
            </w:r>
            <w:r w:rsidRPr="00675468">
              <w:t>ния, обследования в Магаданской о</w:t>
            </w:r>
            <w:r w:rsidRPr="00675468">
              <w:t>б</w:t>
            </w:r>
            <w:r w:rsidRPr="00675468">
              <w:t>ластной больнице, а также оплаты р</w:t>
            </w:r>
            <w:r w:rsidRPr="00675468">
              <w:t>е</w:t>
            </w:r>
            <w:r w:rsidRPr="00675468">
              <w:t>монта жилого помещения. В 2021 году на реализацию таких мероприятий направлено 205,0 тыс. руб., 15 жителей из незащищенных слоев населения  получили материальную поддер</w:t>
            </w:r>
            <w:r w:rsidRPr="00675468">
              <w:t>ж</w:t>
            </w:r>
            <w:r w:rsidRPr="00675468">
              <w:t>ку.</w:t>
            </w:r>
          </w:p>
          <w:p w:rsidR="00955400" w:rsidRPr="00675468" w:rsidRDefault="00955400" w:rsidP="00821476">
            <w:pPr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2220E8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8.2.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Создание условий для п</w:t>
            </w:r>
            <w:r w:rsidRPr="00675468">
              <w:t>о</w:t>
            </w:r>
            <w:r w:rsidRPr="00675468">
              <w:t>вышения качества жизни пожилых граждан на основе материальной поддержки, улучшение социально - экономического полож</w:t>
            </w:r>
            <w:r w:rsidRPr="00675468">
              <w:t>е</w:t>
            </w:r>
            <w:r w:rsidRPr="00675468">
              <w:t>ния, поддержка активной жизненной позиции  пож</w:t>
            </w:r>
            <w:r w:rsidRPr="00675468">
              <w:t>и</w:t>
            </w:r>
            <w:r w:rsidRPr="00675468">
              <w:t>лых людей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Забота о старшем поколении Омсукчанского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Управление культуры, с</w:t>
            </w:r>
            <w:r w:rsidRPr="00675468">
              <w:t>о</w:t>
            </w:r>
            <w:r w:rsidRPr="00675468">
              <w:t>циальной и молодежной политики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821476" w:rsidRPr="00675468" w:rsidRDefault="00821476" w:rsidP="00821476">
            <w:pPr>
              <w:jc w:val="both"/>
            </w:pPr>
            <w:r w:rsidRPr="00675468">
              <w:t xml:space="preserve"> ежемесячная  денежная выплата нер</w:t>
            </w:r>
            <w:r w:rsidRPr="00675468">
              <w:t>а</w:t>
            </w:r>
            <w:r w:rsidRPr="00675468">
              <w:t>ботающим пенсионерам старше 60 лет, имеющих звание «</w:t>
            </w:r>
            <w:bookmarkStart w:id="0" w:name="_GoBack"/>
            <w:bookmarkEnd w:id="0"/>
            <w:r w:rsidRPr="00675468">
              <w:t>Ветеран труда О</w:t>
            </w:r>
            <w:r w:rsidRPr="00675468">
              <w:t>м</w:t>
            </w:r>
            <w:r w:rsidRPr="00675468">
              <w:t xml:space="preserve">сукчанского района» -497,9 </w:t>
            </w:r>
            <w:proofErr w:type="spellStart"/>
            <w:r w:rsidRPr="00675468">
              <w:t>тыс</w:t>
            </w:r>
            <w:proofErr w:type="gramStart"/>
            <w:r w:rsidRPr="00675468">
              <w:t>.р</w:t>
            </w:r>
            <w:proofErr w:type="gramEnd"/>
            <w:r w:rsidRPr="00675468">
              <w:t>уб</w:t>
            </w:r>
            <w:proofErr w:type="spellEnd"/>
            <w:r w:rsidRPr="00675468">
              <w:t>., получ</w:t>
            </w:r>
            <w:r w:rsidRPr="00675468">
              <w:t>а</w:t>
            </w:r>
            <w:r w:rsidRPr="00675468">
              <w:t xml:space="preserve">ют 37 граждан. </w:t>
            </w:r>
          </w:p>
          <w:p w:rsidR="00821476" w:rsidRPr="00675468" w:rsidRDefault="00821476" w:rsidP="00821476">
            <w:pPr>
              <w:jc w:val="both"/>
            </w:pPr>
            <w:r w:rsidRPr="00675468">
              <w:t>-ежегодно  оформляется подпи</w:t>
            </w:r>
            <w:r w:rsidRPr="00675468">
              <w:t>с</w:t>
            </w:r>
            <w:r w:rsidRPr="00675468">
              <w:t>ка на газету «Омсукчанские вести» для н</w:t>
            </w:r>
            <w:r w:rsidRPr="00675468">
              <w:t>е</w:t>
            </w:r>
            <w:r w:rsidRPr="00675468">
              <w:t>работающих пенси</w:t>
            </w:r>
            <w:r w:rsidRPr="00675468">
              <w:t>о</w:t>
            </w:r>
            <w:r w:rsidRPr="00675468">
              <w:t>неров старше 60-ти лет  в кол</w:t>
            </w:r>
            <w:r w:rsidRPr="00675468">
              <w:t>и</w:t>
            </w:r>
            <w:r w:rsidRPr="00675468">
              <w:t xml:space="preserve">честве 70 экземпляров </w:t>
            </w:r>
            <w:r w:rsidRPr="00675468">
              <w:lastRenderedPageBreak/>
              <w:t>ежен</w:t>
            </w:r>
            <w:r w:rsidRPr="00675468">
              <w:t>е</w:t>
            </w:r>
            <w:r w:rsidRPr="00675468">
              <w:t>дельно.</w:t>
            </w:r>
          </w:p>
          <w:p w:rsidR="00821476" w:rsidRPr="00675468" w:rsidRDefault="00821476" w:rsidP="00821476">
            <w:pPr>
              <w:jc w:val="both"/>
            </w:pPr>
            <w:r w:rsidRPr="00675468">
              <w:t xml:space="preserve"> -для граждан старшего покол</w:t>
            </w:r>
            <w:r w:rsidRPr="00675468">
              <w:t>е</w:t>
            </w:r>
            <w:r w:rsidRPr="00675468">
              <w:t>ния  и инвалидов были организованы  спо</w:t>
            </w:r>
            <w:r w:rsidRPr="00675468">
              <w:t>р</w:t>
            </w:r>
            <w:r w:rsidRPr="00675468">
              <w:t>тивные мероприятия на базе спор</w:t>
            </w:r>
            <w:r w:rsidRPr="00675468">
              <w:t>т</w:t>
            </w:r>
            <w:r w:rsidRPr="00675468">
              <w:t>комплекса «Металлург», в течение г</w:t>
            </w:r>
            <w:r w:rsidRPr="00675468">
              <w:t>о</w:t>
            </w:r>
            <w:r w:rsidRPr="00675468">
              <w:t>да приняли участие 30 человек.</w:t>
            </w:r>
          </w:p>
          <w:p w:rsidR="003F67CA" w:rsidRPr="00675468" w:rsidRDefault="003F67CA" w:rsidP="00821476">
            <w:pPr>
              <w:tabs>
                <w:tab w:val="left" w:pos="180"/>
              </w:tabs>
              <w:autoSpaceDE w:val="0"/>
              <w:autoSpaceDN w:val="0"/>
              <w:adjustRightInd w:val="0"/>
              <w:ind w:firstLine="317"/>
              <w:jc w:val="both"/>
              <w:rPr>
                <w:iCs w:val="0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8.3.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Поддержка родовых общин коренных малочисленных народов Севера, сохранение и развитие этнической культуры коренных мал</w:t>
            </w:r>
            <w:r w:rsidRPr="00675468">
              <w:t>о</w:t>
            </w:r>
            <w:r w:rsidRPr="00675468">
              <w:t>численных народов Севера, улучшение жилищных условий граждан из числа коренных малочисленных народов Севера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Комплексные меры по по</w:t>
            </w:r>
            <w:r w:rsidRPr="00675468">
              <w:t>д</w:t>
            </w:r>
            <w:r w:rsidRPr="00675468">
              <w:t>держке коренных малочи</w:t>
            </w:r>
            <w:r w:rsidRPr="00675468">
              <w:t>с</w:t>
            </w:r>
            <w:r w:rsidRPr="00675468">
              <w:t>ленных народов Севера, проживающих на территории Омсукчанского городского 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Управление культуры, с</w:t>
            </w:r>
            <w:r w:rsidRPr="00675468">
              <w:t>о</w:t>
            </w:r>
            <w:r w:rsidRPr="00675468">
              <w:t>циальной и молодежной политики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821476" w:rsidRPr="00821476" w:rsidRDefault="00821476" w:rsidP="00821476">
            <w:pPr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t xml:space="preserve">     </w:t>
            </w:r>
            <w:r w:rsidRPr="00821476">
              <w:rPr>
                <w:bCs w:val="0"/>
                <w:iCs w:val="0"/>
              </w:rPr>
              <w:t>Организованы и проведены наци</w:t>
            </w:r>
            <w:r w:rsidRPr="00821476">
              <w:rPr>
                <w:bCs w:val="0"/>
                <w:iCs w:val="0"/>
              </w:rPr>
              <w:t>о</w:t>
            </w:r>
            <w:r w:rsidRPr="00821476">
              <w:rPr>
                <w:bCs w:val="0"/>
                <w:iCs w:val="0"/>
              </w:rPr>
              <w:t>нальные праздники «</w:t>
            </w:r>
            <w:proofErr w:type="spellStart"/>
            <w:r w:rsidRPr="00821476">
              <w:rPr>
                <w:bCs w:val="0"/>
                <w:iCs w:val="0"/>
              </w:rPr>
              <w:t>Кильвей</w:t>
            </w:r>
            <w:proofErr w:type="spellEnd"/>
            <w:r w:rsidRPr="00821476">
              <w:rPr>
                <w:bCs w:val="0"/>
                <w:iCs w:val="0"/>
              </w:rPr>
              <w:t>», «</w:t>
            </w:r>
            <w:proofErr w:type="spellStart"/>
            <w:r w:rsidRPr="00821476">
              <w:rPr>
                <w:bCs w:val="0"/>
                <w:iCs w:val="0"/>
              </w:rPr>
              <w:t>Чайруяк</w:t>
            </w:r>
            <w:proofErr w:type="spellEnd"/>
            <w:r w:rsidRPr="00821476">
              <w:rPr>
                <w:bCs w:val="0"/>
                <w:iCs w:val="0"/>
              </w:rPr>
              <w:t>», «Лыжня России», в г. М</w:t>
            </w:r>
            <w:r w:rsidRPr="00821476">
              <w:rPr>
                <w:bCs w:val="0"/>
                <w:iCs w:val="0"/>
              </w:rPr>
              <w:t>а</w:t>
            </w:r>
            <w:r w:rsidRPr="00821476">
              <w:rPr>
                <w:bCs w:val="0"/>
                <w:iCs w:val="0"/>
              </w:rPr>
              <w:t>гадане участие в ежегодном меропри</w:t>
            </w:r>
            <w:r w:rsidRPr="00821476">
              <w:rPr>
                <w:bCs w:val="0"/>
                <w:iCs w:val="0"/>
              </w:rPr>
              <w:t>я</w:t>
            </w:r>
            <w:r w:rsidRPr="00821476">
              <w:rPr>
                <w:bCs w:val="0"/>
                <w:iCs w:val="0"/>
              </w:rPr>
              <w:t>тии «</w:t>
            </w:r>
            <w:proofErr w:type="spellStart"/>
            <w:r w:rsidRPr="00821476">
              <w:rPr>
                <w:bCs w:val="0"/>
                <w:iCs w:val="0"/>
              </w:rPr>
              <w:t>Х</w:t>
            </w:r>
            <w:r w:rsidRPr="00821476">
              <w:rPr>
                <w:bCs w:val="0"/>
                <w:iCs w:val="0"/>
              </w:rPr>
              <w:t>е</w:t>
            </w:r>
            <w:r w:rsidRPr="00821476">
              <w:rPr>
                <w:bCs w:val="0"/>
                <w:iCs w:val="0"/>
              </w:rPr>
              <w:t>бденек</w:t>
            </w:r>
            <w:proofErr w:type="spellEnd"/>
            <w:r w:rsidRPr="00821476">
              <w:rPr>
                <w:bCs w:val="0"/>
                <w:iCs w:val="0"/>
              </w:rPr>
              <w:t>».</w:t>
            </w:r>
          </w:p>
          <w:p w:rsidR="00821476" w:rsidRPr="00821476" w:rsidRDefault="00821476" w:rsidP="00821476">
            <w:pPr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t xml:space="preserve">   </w:t>
            </w:r>
            <w:r w:rsidRPr="00821476">
              <w:rPr>
                <w:bCs w:val="0"/>
                <w:iCs w:val="0"/>
              </w:rPr>
              <w:t>Увеличены доплаты к стипе</w:t>
            </w:r>
            <w:r w:rsidRPr="00821476">
              <w:rPr>
                <w:bCs w:val="0"/>
                <w:iCs w:val="0"/>
              </w:rPr>
              <w:t>н</w:t>
            </w:r>
            <w:r w:rsidRPr="00821476">
              <w:rPr>
                <w:bCs w:val="0"/>
                <w:iCs w:val="0"/>
              </w:rPr>
              <w:t>дии, оплата за обучение, возмещение ра</w:t>
            </w:r>
            <w:r w:rsidRPr="00821476">
              <w:rPr>
                <w:bCs w:val="0"/>
                <w:iCs w:val="0"/>
              </w:rPr>
              <w:t>с</w:t>
            </w:r>
            <w:r w:rsidRPr="00821476">
              <w:rPr>
                <w:bCs w:val="0"/>
                <w:iCs w:val="0"/>
              </w:rPr>
              <w:t>ходов по проезду ст</w:t>
            </w:r>
            <w:r w:rsidRPr="00821476">
              <w:rPr>
                <w:bCs w:val="0"/>
                <w:iCs w:val="0"/>
              </w:rPr>
              <w:t>у</w:t>
            </w:r>
            <w:r w:rsidRPr="00821476">
              <w:rPr>
                <w:bCs w:val="0"/>
                <w:iCs w:val="0"/>
              </w:rPr>
              <w:t xml:space="preserve">дентам. </w:t>
            </w:r>
          </w:p>
          <w:p w:rsidR="003F67CA" w:rsidRPr="00675468" w:rsidRDefault="00821476" w:rsidP="00821476">
            <w:pPr>
              <w:jc w:val="both"/>
            </w:pPr>
            <w:r w:rsidRPr="00675468">
              <w:rPr>
                <w:bCs w:val="0"/>
                <w:iCs w:val="0"/>
              </w:rPr>
              <w:t xml:space="preserve">    </w:t>
            </w:r>
            <w:r w:rsidRPr="00675468">
              <w:rPr>
                <w:bCs w:val="0"/>
                <w:iCs w:val="0"/>
              </w:rPr>
              <w:t>В 2021 году жители из числа КМНС с детьми выезжали в бывшее село М</w:t>
            </w:r>
            <w:r w:rsidRPr="00675468">
              <w:rPr>
                <w:bCs w:val="0"/>
                <w:iCs w:val="0"/>
              </w:rPr>
              <w:t>е</w:t>
            </w:r>
            <w:r w:rsidRPr="00675468">
              <w:rPr>
                <w:bCs w:val="0"/>
                <w:iCs w:val="0"/>
              </w:rPr>
              <w:t>ренга. Для них возмещались расходы по  прио</w:t>
            </w:r>
            <w:r w:rsidRPr="00675468">
              <w:rPr>
                <w:bCs w:val="0"/>
                <w:iCs w:val="0"/>
              </w:rPr>
              <w:t>б</w:t>
            </w:r>
            <w:r w:rsidRPr="00675468">
              <w:rPr>
                <w:bCs w:val="0"/>
                <w:iCs w:val="0"/>
              </w:rPr>
              <w:t>ретению топлива, продуктов п</w:t>
            </w:r>
            <w:r w:rsidRPr="00675468">
              <w:rPr>
                <w:bCs w:val="0"/>
                <w:iCs w:val="0"/>
              </w:rPr>
              <w:t>и</w:t>
            </w:r>
            <w:r w:rsidRPr="00675468">
              <w:rPr>
                <w:bCs w:val="0"/>
                <w:iCs w:val="0"/>
              </w:rPr>
              <w:t>тания для детей, медикаменты.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8.4.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468">
              <w:rPr>
                <w:rFonts w:ascii="Times New Roman" w:hAnsi="Times New Roman"/>
                <w:sz w:val="24"/>
                <w:szCs w:val="24"/>
              </w:rPr>
              <w:t>Возрождение приоритета и престижа семьи, семейных традиций, укрепление ст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туса семьи, уважительного отношения всех членов с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мьи между собой,  форм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 xml:space="preserve">рование ответственного </w:t>
            </w:r>
            <w:proofErr w:type="spellStart"/>
            <w:r w:rsidRPr="00675468">
              <w:rPr>
                <w:rFonts w:ascii="Times New Roman" w:hAnsi="Times New Roman"/>
                <w:sz w:val="24"/>
                <w:szCs w:val="24"/>
              </w:rPr>
              <w:t>р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о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дительства</w:t>
            </w:r>
            <w:proofErr w:type="spellEnd"/>
            <w:r w:rsidRPr="00675468">
              <w:rPr>
                <w:rFonts w:ascii="Times New Roman" w:hAnsi="Times New Roman"/>
                <w:sz w:val="24"/>
                <w:szCs w:val="24"/>
              </w:rPr>
              <w:t>, сокращение масштабов социального с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ротства, переход к преим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у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щественному воспитанию детей-сирот и детей, л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 xml:space="preserve">шившихся родительского </w:t>
            </w:r>
            <w:r w:rsidRPr="00675468">
              <w:rPr>
                <w:rFonts w:ascii="Times New Roman" w:hAnsi="Times New Roman"/>
                <w:sz w:val="24"/>
                <w:szCs w:val="24"/>
              </w:rPr>
              <w:lastRenderedPageBreak/>
              <w:t>попечения, в семейной ср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де, уменьшение детской безнадзорности и колич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ства правонарушений, с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о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вершаемых несовершенн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о</w:t>
            </w:r>
            <w:r w:rsidRPr="00675468">
              <w:rPr>
                <w:rFonts w:ascii="Times New Roman" w:hAnsi="Times New Roman"/>
                <w:sz w:val="24"/>
                <w:szCs w:val="24"/>
              </w:rPr>
              <w:t>летними, создание условий для воспитания в семье и успешной интеграции в общество детей-инвалидов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shd w:val="clear" w:color="auto" w:fill="FFFFFF"/>
              <w:ind w:right="101"/>
              <w:jc w:val="both"/>
              <w:rPr>
                <w:rFonts w:eastAsia="Calibri"/>
              </w:rPr>
            </w:pPr>
            <w:r w:rsidRPr="00675468">
              <w:rPr>
                <w:rFonts w:eastAsia="Calibri"/>
              </w:rPr>
              <w:lastRenderedPageBreak/>
              <w:t>Организация мероприятий направленных на поддер</w:t>
            </w:r>
            <w:r w:rsidRPr="00675468">
              <w:rPr>
                <w:rFonts w:eastAsia="Calibri"/>
              </w:rPr>
              <w:t>ж</w:t>
            </w:r>
            <w:r w:rsidRPr="00675468">
              <w:rPr>
                <w:rFonts w:eastAsia="Calibri"/>
              </w:rPr>
              <w:t xml:space="preserve">ку семьи, </w:t>
            </w:r>
          </w:p>
          <w:p w:rsidR="00955400" w:rsidRPr="00675468" w:rsidRDefault="00955400" w:rsidP="0080213C">
            <w:pPr>
              <w:jc w:val="both"/>
            </w:pPr>
            <w:r w:rsidRPr="00675468">
              <w:rPr>
                <w:rFonts w:eastAsia="Calibri"/>
              </w:rPr>
              <w:t>материнства и детства в О</w:t>
            </w:r>
            <w:r w:rsidRPr="00675468">
              <w:rPr>
                <w:rFonts w:eastAsia="Calibri"/>
              </w:rPr>
              <w:t>м</w:t>
            </w:r>
            <w:r w:rsidRPr="00675468">
              <w:rPr>
                <w:rFonts w:eastAsia="Calibri"/>
              </w:rPr>
              <w:t>сукчанском городском окр</w:t>
            </w:r>
            <w:r w:rsidRPr="00675468">
              <w:rPr>
                <w:rFonts w:eastAsia="Calibri"/>
              </w:rPr>
              <w:t>у</w:t>
            </w:r>
            <w:r w:rsidRPr="00675468">
              <w:rPr>
                <w:rFonts w:eastAsia="Calibri"/>
              </w:rPr>
              <w:t>ге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Управление культуры, с</w:t>
            </w:r>
            <w:r w:rsidRPr="00675468">
              <w:t>о</w:t>
            </w:r>
            <w:r w:rsidRPr="00675468">
              <w:t>циальной и молодежной политики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821476" w:rsidRPr="00675468" w:rsidRDefault="00821476" w:rsidP="00821476">
            <w:pPr>
              <w:ind w:firstLine="284"/>
              <w:jc w:val="both"/>
            </w:pPr>
            <w:r w:rsidRPr="00675468">
              <w:t>Организованы и проведены  мер</w:t>
            </w:r>
            <w:r w:rsidRPr="00675468">
              <w:t>о</w:t>
            </w:r>
            <w:r w:rsidRPr="00675468">
              <w:t>приятия:  «День защиты д</w:t>
            </w:r>
            <w:r w:rsidRPr="00675468">
              <w:t>е</w:t>
            </w:r>
            <w:r w:rsidRPr="00675468">
              <w:t xml:space="preserve">тей», «День знаний», «День Матери России»,  «День Петра  и  </w:t>
            </w:r>
            <w:proofErr w:type="spellStart"/>
            <w:r w:rsidRPr="00675468">
              <w:t>Февроньи</w:t>
            </w:r>
            <w:proofErr w:type="spellEnd"/>
            <w:r w:rsidRPr="00675468">
              <w:t>» - награ</w:t>
            </w:r>
            <w:r w:rsidRPr="00675468">
              <w:t>ж</w:t>
            </w:r>
            <w:r w:rsidRPr="00675468">
              <w:t>дены поче</w:t>
            </w:r>
            <w:r w:rsidRPr="00675468">
              <w:t>т</w:t>
            </w:r>
            <w:r w:rsidRPr="00675468">
              <w:t>ными знаками за Любовь и верность - 5 семей, проводились ко</w:t>
            </w:r>
            <w:r w:rsidRPr="00675468">
              <w:t>н</w:t>
            </w:r>
            <w:r w:rsidRPr="00675468">
              <w:t>курсы с тематикой семейных ценн</w:t>
            </w:r>
            <w:r w:rsidRPr="00675468">
              <w:t>о</w:t>
            </w:r>
            <w:r w:rsidRPr="00675468">
              <w:t>стей.</w:t>
            </w:r>
          </w:p>
          <w:p w:rsidR="00821476" w:rsidRPr="00675468" w:rsidRDefault="00821476" w:rsidP="00821476">
            <w:pPr>
              <w:ind w:firstLine="284"/>
              <w:jc w:val="both"/>
            </w:pPr>
            <w:r w:rsidRPr="00675468">
              <w:t>Проведена ежегодная акция по по</w:t>
            </w:r>
            <w:r w:rsidRPr="00675468">
              <w:t>д</w:t>
            </w:r>
            <w:r w:rsidRPr="00675468">
              <w:t>держке семей, воспитыва</w:t>
            </w:r>
            <w:r w:rsidRPr="00675468">
              <w:t>ю</w:t>
            </w:r>
            <w:r w:rsidRPr="00675468">
              <w:t>щих детей-сирот и детей, оставшихся без попеч</w:t>
            </w:r>
            <w:r w:rsidRPr="00675468">
              <w:t>е</w:t>
            </w:r>
            <w:r w:rsidRPr="00675468">
              <w:t>ния родителей до 18 лет, семей, восп</w:t>
            </w:r>
            <w:r w:rsidRPr="00675468">
              <w:t>и</w:t>
            </w:r>
            <w:r w:rsidRPr="00675468">
              <w:t>тывающих детей – инвалидов, прио</w:t>
            </w:r>
            <w:r w:rsidRPr="00675468">
              <w:t>б</w:t>
            </w:r>
            <w:r w:rsidRPr="00675468">
              <w:lastRenderedPageBreak/>
              <w:t>ретение новогодних подарков к Нов</w:t>
            </w:r>
            <w:r w:rsidRPr="00675468">
              <w:t>о</w:t>
            </w:r>
            <w:r w:rsidRPr="00675468">
              <w:t xml:space="preserve">му году на сумму 50,0 </w:t>
            </w:r>
            <w:proofErr w:type="spellStart"/>
            <w:r w:rsidRPr="00675468">
              <w:t>тыс</w:t>
            </w:r>
            <w:proofErr w:type="gramStart"/>
            <w:r w:rsidRPr="00675468">
              <w:t>.р</w:t>
            </w:r>
            <w:proofErr w:type="gramEnd"/>
            <w:r w:rsidRPr="00675468">
              <w:t>уб.</w:t>
            </w:r>
            <w:proofErr w:type="spellEnd"/>
          </w:p>
          <w:p w:rsidR="00821476" w:rsidRPr="00675468" w:rsidRDefault="00821476" w:rsidP="00821476">
            <w:pPr>
              <w:ind w:firstLine="284"/>
              <w:jc w:val="both"/>
            </w:pPr>
            <w:r w:rsidRPr="00675468">
              <w:t>На выплату единовременного  д</w:t>
            </w:r>
            <w:r w:rsidRPr="00675468">
              <w:t>е</w:t>
            </w:r>
            <w:r w:rsidRPr="00675468">
              <w:t>нежного  пособия при рождении р</w:t>
            </w:r>
            <w:r w:rsidRPr="00675468">
              <w:t>е</w:t>
            </w:r>
            <w:r w:rsidRPr="00675468">
              <w:t>бёнка направлено  280,0 тыс. руб.,  п</w:t>
            </w:r>
            <w:r w:rsidRPr="00675468">
              <w:t>о</w:t>
            </w:r>
            <w:r w:rsidRPr="00675468">
              <w:t xml:space="preserve">лучили  28 семей.  </w:t>
            </w:r>
          </w:p>
          <w:p w:rsidR="00832656" w:rsidRPr="00675468" w:rsidRDefault="00832656" w:rsidP="00821476">
            <w:pPr>
              <w:ind w:firstLine="317"/>
              <w:jc w:val="both"/>
            </w:pPr>
          </w:p>
          <w:p w:rsidR="00D67DC7" w:rsidRPr="00675468" w:rsidRDefault="00D67DC7" w:rsidP="00821476">
            <w:pPr>
              <w:ind w:firstLine="317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8.5.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rPr>
                <w:spacing w:val="-4"/>
              </w:rPr>
              <w:t xml:space="preserve">  Повышение уровня гра</w:t>
            </w:r>
            <w:r w:rsidRPr="00675468">
              <w:rPr>
                <w:spacing w:val="-4"/>
              </w:rPr>
              <w:t>ж</w:t>
            </w:r>
            <w:r w:rsidRPr="00675468">
              <w:rPr>
                <w:spacing w:val="-4"/>
              </w:rPr>
              <w:t>данско-патриотического с</w:t>
            </w:r>
            <w:r w:rsidRPr="00675468">
              <w:rPr>
                <w:spacing w:val="-4"/>
              </w:rPr>
              <w:t>о</w:t>
            </w:r>
            <w:r w:rsidRPr="00675468">
              <w:rPr>
                <w:spacing w:val="-4"/>
              </w:rPr>
              <w:t>знания</w:t>
            </w:r>
            <w:r w:rsidRPr="00675468">
              <w:t xml:space="preserve"> и поведения насел</w:t>
            </w:r>
            <w:r w:rsidRPr="00675468">
              <w:t>е</w:t>
            </w:r>
            <w:r w:rsidRPr="00675468">
              <w:t>ния округа, воспитание уважения к традициям и символам российского го</w:t>
            </w:r>
            <w:r w:rsidRPr="00675468">
              <w:t>с</w:t>
            </w:r>
            <w:r w:rsidRPr="00675468">
              <w:t>ударства и Магаданской области;</w:t>
            </w:r>
            <w:r w:rsidRPr="00675468">
              <w:rPr>
                <w:spacing w:val="-4"/>
              </w:rPr>
              <w:t xml:space="preserve"> повышение уровня гражданско-патриотического сознания</w:t>
            </w:r>
            <w:r w:rsidRPr="00675468">
              <w:t xml:space="preserve"> и поведения нас</w:t>
            </w:r>
            <w:r w:rsidRPr="00675468">
              <w:t>е</w:t>
            </w:r>
            <w:r w:rsidRPr="00675468">
              <w:t>ления округа, воспитание уважения к традициям и символам российского го</w:t>
            </w:r>
            <w:r w:rsidRPr="00675468">
              <w:t>с</w:t>
            </w:r>
            <w:r w:rsidRPr="00675468">
              <w:t>ударства и Магаданской области; активизация мер по профилактике и предо</w:t>
            </w:r>
            <w:r w:rsidRPr="00675468">
              <w:t>т</w:t>
            </w:r>
            <w:r w:rsidRPr="00675468">
              <w:t>вращению конфликтов на социально-политической, религиозной, этнической почве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shd w:val="clear" w:color="auto" w:fill="FFFFFF"/>
              <w:ind w:right="101"/>
              <w:jc w:val="both"/>
            </w:pPr>
            <w:r w:rsidRPr="00675468">
              <w:t>Проведение мероприятий (праздников, конкурсов, в</w:t>
            </w:r>
            <w:r w:rsidRPr="00675468">
              <w:t>ы</w:t>
            </w:r>
            <w:r w:rsidRPr="00675468">
              <w:t>ставок ярмарок, спортивных мероприятий, акций) направленных на укрепл</w:t>
            </w:r>
            <w:r w:rsidRPr="00675468">
              <w:t>е</w:t>
            </w:r>
            <w:r w:rsidRPr="00675468">
              <w:t>ние дружбы взаимопоним</w:t>
            </w:r>
            <w:r w:rsidRPr="00675468">
              <w:t>а</w:t>
            </w:r>
            <w:r w:rsidRPr="00675468">
              <w:t>ние  между представител</w:t>
            </w:r>
            <w:r w:rsidRPr="00675468">
              <w:t>я</w:t>
            </w:r>
            <w:r w:rsidRPr="00675468">
              <w:t>ми разных национальн</w:t>
            </w:r>
            <w:r w:rsidRPr="00675468">
              <w:t>о</w:t>
            </w:r>
            <w:r w:rsidRPr="00675468">
              <w:t xml:space="preserve">стей, сохранение народной культуры, возрождение и развитие историко-культурных и духовных традиций 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Управление культуры, с</w:t>
            </w:r>
            <w:r w:rsidRPr="00675468">
              <w:t>о</w:t>
            </w:r>
            <w:r w:rsidRPr="00675468">
              <w:t>циальной и молодежной политики а</w:t>
            </w:r>
            <w:r w:rsidRPr="00675468">
              <w:t>д</w:t>
            </w:r>
            <w:r w:rsidRPr="00675468">
              <w:t>министрации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821476" w:rsidRPr="00675468" w:rsidRDefault="00821476" w:rsidP="00821476">
            <w:pPr>
              <w:jc w:val="both"/>
            </w:pPr>
            <w:r w:rsidRPr="00675468">
              <w:t xml:space="preserve"> </w:t>
            </w:r>
            <w:r w:rsidRPr="00675468">
              <w:t>В рамках патриотического воспит</w:t>
            </w:r>
            <w:r w:rsidRPr="00675468">
              <w:t>а</w:t>
            </w:r>
            <w:r w:rsidRPr="00675468">
              <w:t>ния, пропаганды ЗОЖ, антитеррор</w:t>
            </w:r>
            <w:r w:rsidRPr="00675468">
              <w:t>и</w:t>
            </w:r>
            <w:r w:rsidRPr="00675468">
              <w:t>стической направленн</w:t>
            </w:r>
            <w:r w:rsidRPr="00675468">
              <w:t>о</w:t>
            </w:r>
            <w:r w:rsidRPr="00675468">
              <w:t>сти, экологии, безопасное лето, Добро, и других а</w:t>
            </w:r>
            <w:r w:rsidRPr="00675468">
              <w:t>к</w:t>
            </w:r>
            <w:r w:rsidRPr="00675468">
              <w:t>ций в 2020 г</w:t>
            </w:r>
            <w:r w:rsidRPr="00675468">
              <w:t>о</w:t>
            </w:r>
            <w:r w:rsidRPr="00675468">
              <w:t>ду проведено свыше 20 меропр</w:t>
            </w:r>
            <w:r w:rsidRPr="00675468">
              <w:t>и</w:t>
            </w:r>
            <w:r w:rsidRPr="00675468">
              <w:t>ятий, участниками которых является молодёжь Омсукчанского г</w:t>
            </w:r>
            <w:r w:rsidRPr="00675468">
              <w:t>о</w:t>
            </w:r>
            <w:r w:rsidRPr="00675468">
              <w:t>родского окр</w:t>
            </w:r>
            <w:r w:rsidRPr="00675468">
              <w:t>у</w:t>
            </w:r>
            <w:r w:rsidRPr="00675468">
              <w:t>га.</w:t>
            </w:r>
          </w:p>
          <w:p w:rsidR="00821476" w:rsidRPr="00675468" w:rsidRDefault="00821476" w:rsidP="00821476">
            <w:pPr>
              <w:jc w:val="both"/>
            </w:pPr>
            <w:r w:rsidRPr="00675468">
              <w:t xml:space="preserve">    </w:t>
            </w:r>
            <w:r w:rsidRPr="00675468">
              <w:t>Специалистами Центра д</w:t>
            </w:r>
            <w:r w:rsidRPr="00675468">
              <w:t>о</w:t>
            </w:r>
            <w:r w:rsidRPr="00675468">
              <w:t>суга было проведено множество м</w:t>
            </w:r>
            <w:r w:rsidRPr="00675468">
              <w:t>е</w:t>
            </w:r>
            <w:r w:rsidRPr="00675468">
              <w:t>роприятий, посвященных государственным и праздникам Ро</w:t>
            </w:r>
            <w:r w:rsidRPr="00675468">
              <w:t>с</w:t>
            </w:r>
            <w:r w:rsidRPr="00675468">
              <w:t>сийской Федерации и другим памятным датам и акциям:</w:t>
            </w:r>
          </w:p>
          <w:p w:rsidR="00821476" w:rsidRPr="00675468" w:rsidRDefault="00821476" w:rsidP="00821476">
            <w:pPr>
              <w:jc w:val="both"/>
            </w:pPr>
            <w:r w:rsidRPr="00675468">
              <w:t xml:space="preserve">   </w:t>
            </w:r>
            <w:r w:rsidRPr="00675468">
              <w:t>23 февраля 2021 –состоялся праз</w:t>
            </w:r>
            <w:r w:rsidRPr="00675468">
              <w:t>д</w:t>
            </w:r>
            <w:r w:rsidRPr="00675468">
              <w:t>ничный концерт, посв</w:t>
            </w:r>
            <w:r w:rsidRPr="00675468">
              <w:t>я</w:t>
            </w:r>
            <w:r w:rsidRPr="00675468">
              <w:t>щенный «Дню защитника Отеч</w:t>
            </w:r>
            <w:r w:rsidRPr="00675468">
              <w:t>е</w:t>
            </w:r>
            <w:r w:rsidRPr="00675468">
              <w:t>ства»;</w:t>
            </w:r>
          </w:p>
          <w:p w:rsidR="00821476" w:rsidRPr="00675468" w:rsidRDefault="00821476" w:rsidP="00821476">
            <w:pPr>
              <w:jc w:val="both"/>
            </w:pPr>
            <w:r w:rsidRPr="00675468">
              <w:t xml:space="preserve">   </w:t>
            </w:r>
            <w:r w:rsidRPr="00675468">
              <w:t>07 марта  в п. Дукат, а  8 марта на сцене «ЦД и НТ» в п. Омсукчан, с</w:t>
            </w:r>
            <w:r w:rsidRPr="00675468">
              <w:t>о</w:t>
            </w:r>
            <w:r w:rsidRPr="00675468">
              <w:t>стоялся праздничный концерт, посв</w:t>
            </w:r>
            <w:r w:rsidRPr="00675468">
              <w:t>я</w:t>
            </w:r>
            <w:r w:rsidRPr="00675468">
              <w:t>щенный «Межд</w:t>
            </w:r>
            <w:r w:rsidRPr="00675468">
              <w:t>у</w:t>
            </w:r>
            <w:r w:rsidRPr="00675468">
              <w:t xml:space="preserve">народному женскому Дню»; </w:t>
            </w:r>
          </w:p>
          <w:p w:rsidR="00821476" w:rsidRPr="00675468" w:rsidRDefault="00821476" w:rsidP="00821476">
            <w:pPr>
              <w:jc w:val="both"/>
            </w:pPr>
            <w:r w:rsidRPr="00675468">
              <w:t xml:space="preserve">   </w:t>
            </w:r>
            <w:r w:rsidRPr="00675468">
              <w:t>12 и 14 марта - состоялись ма</w:t>
            </w:r>
            <w:r w:rsidRPr="00675468">
              <w:t>с</w:t>
            </w:r>
            <w:r w:rsidRPr="00675468">
              <w:t>совые уличные гуляния в п. Дукат и в п. О</w:t>
            </w:r>
            <w:r w:rsidRPr="00675468">
              <w:t>м</w:t>
            </w:r>
            <w:r w:rsidRPr="00675468">
              <w:t>сукчан  в честь праздника Масленицы;</w:t>
            </w:r>
          </w:p>
          <w:p w:rsidR="00821476" w:rsidRPr="00675468" w:rsidRDefault="00821476" w:rsidP="00821476">
            <w:pPr>
              <w:jc w:val="both"/>
            </w:pPr>
            <w:r w:rsidRPr="00675468">
              <w:lastRenderedPageBreak/>
              <w:t xml:space="preserve">   </w:t>
            </w:r>
            <w:r w:rsidRPr="00675468">
              <w:t>В апреле участники творческих фо</w:t>
            </w:r>
            <w:r w:rsidRPr="00675468">
              <w:t>р</w:t>
            </w:r>
            <w:r w:rsidRPr="00675468">
              <w:t xml:space="preserve">мирований присоединились </w:t>
            </w:r>
            <w:proofErr w:type="gramStart"/>
            <w:r w:rsidRPr="00675468">
              <w:t>ко</w:t>
            </w:r>
            <w:proofErr w:type="gramEnd"/>
            <w:r w:rsidRPr="00675468">
              <w:t xml:space="preserve"> Вс</w:t>
            </w:r>
            <w:r w:rsidRPr="00675468">
              <w:t>е</w:t>
            </w:r>
            <w:r w:rsidRPr="00675468">
              <w:t>российской Акции «Междун</w:t>
            </w:r>
            <w:r w:rsidRPr="00675468">
              <w:t>а</w:t>
            </w:r>
            <w:r w:rsidRPr="00675468">
              <w:t>родный день танца»;</w:t>
            </w:r>
          </w:p>
          <w:p w:rsidR="00821476" w:rsidRPr="00675468" w:rsidRDefault="00821476" w:rsidP="00821476">
            <w:pPr>
              <w:ind w:firstLine="708"/>
              <w:jc w:val="both"/>
            </w:pPr>
            <w:r w:rsidRPr="00675468">
              <w:t>Праздничное возложение, п</w:t>
            </w:r>
            <w:r w:rsidRPr="00675468">
              <w:t>о</w:t>
            </w:r>
            <w:r w:rsidRPr="00675468">
              <w:t>священное Победе в ВОВ, с</w:t>
            </w:r>
            <w:r w:rsidRPr="00675468">
              <w:t>о</w:t>
            </w:r>
            <w:r w:rsidRPr="00675468">
              <w:t>стоялось 09 мая 2021года. Учащиеся 9-11 кла</w:t>
            </w:r>
            <w:r w:rsidRPr="00675468">
              <w:t>с</w:t>
            </w:r>
            <w:r w:rsidRPr="00675468">
              <w:t>сов СОШ п. О</w:t>
            </w:r>
            <w:r w:rsidRPr="00675468">
              <w:t>м</w:t>
            </w:r>
            <w:r w:rsidRPr="00675468">
              <w:t>сукчан (волонтеры) приняли участие в акции «Поем дв</w:t>
            </w:r>
            <w:r w:rsidRPr="00675468">
              <w:t>о</w:t>
            </w:r>
            <w:r w:rsidRPr="00675468">
              <w:t>ром» и</w:t>
            </w:r>
            <w:r w:rsidRPr="00675468">
              <w:t>с</w:t>
            </w:r>
            <w:r w:rsidRPr="00675468">
              <w:t>полнив в 4 дворах Омсукчана «Победный вальс». Омсукчанский округ принял участие в различных а</w:t>
            </w:r>
            <w:r w:rsidRPr="00675468">
              <w:t>к</w:t>
            </w:r>
            <w:r w:rsidRPr="00675468">
              <w:t>циях, «Окна Победы», «Свеча Пам</w:t>
            </w:r>
            <w:r w:rsidRPr="00675468">
              <w:t>я</w:t>
            </w:r>
            <w:r w:rsidRPr="00675468">
              <w:t xml:space="preserve">ти», «Мы рисуем день Победы» и </w:t>
            </w:r>
            <w:proofErr w:type="spellStart"/>
            <w:r w:rsidRPr="00675468">
              <w:t>д.р</w:t>
            </w:r>
            <w:proofErr w:type="spellEnd"/>
            <w:r w:rsidRPr="00675468">
              <w:t>. Все мероприятия проводились согла</w:t>
            </w:r>
            <w:r w:rsidRPr="00675468">
              <w:t>с</w:t>
            </w:r>
            <w:r w:rsidRPr="00675468">
              <w:t>но методическим рекомендациям пр</w:t>
            </w:r>
            <w:r w:rsidRPr="00675468">
              <w:t>о</w:t>
            </w:r>
            <w:r w:rsidRPr="00675468">
              <w:t>ведения 9 мая и перспекти</w:t>
            </w:r>
            <w:r w:rsidRPr="00675468">
              <w:t>в</w:t>
            </w:r>
            <w:r w:rsidRPr="00675468">
              <w:t>ного плана на 2021 г.</w:t>
            </w:r>
          </w:p>
          <w:p w:rsidR="00821476" w:rsidRPr="00675468" w:rsidRDefault="00821476" w:rsidP="00821476">
            <w:pPr>
              <w:ind w:firstLine="708"/>
              <w:jc w:val="both"/>
            </w:pPr>
            <w:proofErr w:type="gramStart"/>
            <w:r w:rsidRPr="00675468">
              <w:t>«День детства» прошел в О</w:t>
            </w:r>
            <w:r w:rsidRPr="00675468">
              <w:t>м</w:t>
            </w:r>
            <w:r w:rsidRPr="00675468">
              <w:t>сукчанском городском округе 01 июня 2021года  праздничной программой «Звонким смехом смеются дети»;</w:t>
            </w:r>
            <w:proofErr w:type="gramEnd"/>
          </w:p>
          <w:p w:rsidR="00821476" w:rsidRPr="00675468" w:rsidRDefault="00821476" w:rsidP="00821476">
            <w:pPr>
              <w:ind w:firstLine="708"/>
              <w:jc w:val="both"/>
            </w:pPr>
            <w:r w:rsidRPr="00675468">
              <w:t>В июне 2021 года коллектив МКУК «ЦД и НТ ОГО» был награ</w:t>
            </w:r>
            <w:r w:rsidRPr="00675468">
              <w:t>ж</w:t>
            </w:r>
            <w:r w:rsidRPr="00675468">
              <w:t>ден Благодарностью за значительный вклад в сохранение исторической п</w:t>
            </w:r>
            <w:r w:rsidRPr="00675468">
              <w:t>а</w:t>
            </w:r>
            <w:r w:rsidRPr="00675468">
              <w:t>мяти о с</w:t>
            </w:r>
            <w:r w:rsidRPr="00675468">
              <w:t>о</w:t>
            </w:r>
            <w:r w:rsidRPr="00675468">
              <w:t xml:space="preserve">бытиях и участниках ВОВ 1941-1945 </w:t>
            </w:r>
            <w:proofErr w:type="spellStart"/>
            <w:r w:rsidRPr="00675468">
              <w:t>г.г</w:t>
            </w:r>
            <w:proofErr w:type="spellEnd"/>
            <w:r w:rsidRPr="00675468">
              <w:t>., активное участие в по</w:t>
            </w:r>
            <w:r w:rsidRPr="00675468">
              <w:t>д</w:t>
            </w:r>
            <w:r w:rsidRPr="00675468">
              <w:t>готовке и реализации проектов и м</w:t>
            </w:r>
            <w:r w:rsidRPr="00675468">
              <w:t>е</w:t>
            </w:r>
            <w:r w:rsidRPr="00675468">
              <w:t>роприятий Года памяти и сл</w:t>
            </w:r>
            <w:r w:rsidRPr="00675468">
              <w:t>а</w:t>
            </w:r>
            <w:r w:rsidRPr="00675468">
              <w:t>вы в РФ.</w:t>
            </w:r>
          </w:p>
          <w:p w:rsidR="00821476" w:rsidRPr="00675468" w:rsidRDefault="00821476" w:rsidP="00821476">
            <w:pPr>
              <w:ind w:firstLine="708"/>
              <w:jc w:val="both"/>
            </w:pPr>
            <w:r w:rsidRPr="00675468">
              <w:t>10 июня - к национальному празднику «</w:t>
            </w:r>
            <w:proofErr w:type="spellStart"/>
            <w:r w:rsidRPr="00675468">
              <w:t>Хебденек</w:t>
            </w:r>
            <w:proofErr w:type="spellEnd"/>
            <w:r w:rsidRPr="00675468">
              <w:t>» проведена в</w:t>
            </w:r>
            <w:r w:rsidRPr="00675468">
              <w:t>ы</w:t>
            </w:r>
            <w:r w:rsidRPr="00675468">
              <w:t>ставка национальных сувениров рук</w:t>
            </w:r>
            <w:r w:rsidRPr="00675468">
              <w:t>о</w:t>
            </w:r>
            <w:r w:rsidRPr="00675468">
              <w:lastRenderedPageBreak/>
              <w:t>дельниц округа»;</w:t>
            </w:r>
          </w:p>
          <w:p w:rsidR="00821476" w:rsidRPr="00675468" w:rsidRDefault="00821476" w:rsidP="00821476">
            <w:pPr>
              <w:ind w:firstLine="708"/>
              <w:jc w:val="both"/>
            </w:pPr>
            <w:r w:rsidRPr="00675468">
              <w:t>12 июня на прилегающей те</w:t>
            </w:r>
            <w:r w:rsidRPr="00675468">
              <w:t>р</w:t>
            </w:r>
            <w:r w:rsidRPr="00675468">
              <w:t>ритории к учреждению проведен праздничный концерт, п</w:t>
            </w:r>
            <w:r w:rsidRPr="00675468">
              <w:t>о</w:t>
            </w:r>
            <w:r w:rsidRPr="00675468">
              <w:t>священный Дню России. Жители округа стали участниками акции #</w:t>
            </w:r>
            <w:proofErr w:type="spellStart"/>
            <w:r w:rsidRPr="00675468">
              <w:t>мыгражданеРо</w:t>
            </w:r>
            <w:r w:rsidRPr="00675468">
              <w:t>с</w:t>
            </w:r>
            <w:r w:rsidRPr="00675468">
              <w:t>сии</w:t>
            </w:r>
            <w:proofErr w:type="spellEnd"/>
            <w:r w:rsidRPr="00675468">
              <w:t>, #Окна Ро</w:t>
            </w:r>
            <w:r w:rsidRPr="00675468">
              <w:t>с</w:t>
            </w:r>
            <w:r w:rsidRPr="00675468">
              <w:t>сии;</w:t>
            </w:r>
          </w:p>
          <w:p w:rsidR="00821476" w:rsidRPr="00675468" w:rsidRDefault="00821476" w:rsidP="00821476">
            <w:pPr>
              <w:ind w:firstLine="708"/>
              <w:jc w:val="both"/>
            </w:pPr>
            <w:r w:rsidRPr="00675468">
              <w:t xml:space="preserve">В ночь с 21 июня на 22 июня </w:t>
            </w:r>
            <w:proofErr w:type="gramStart"/>
            <w:r w:rsidRPr="00675468">
              <w:t>ко</w:t>
            </w:r>
            <w:proofErr w:type="gramEnd"/>
            <w:r w:rsidRPr="00675468">
              <w:t xml:space="preserve"> Дня памяти  и скорби проведена акция «Свеча пам</w:t>
            </w:r>
            <w:r w:rsidRPr="00675468">
              <w:t>я</w:t>
            </w:r>
            <w:r w:rsidRPr="00675468">
              <w:t>ти».</w:t>
            </w:r>
            <w:r w:rsidRPr="00675468">
              <w:rPr>
                <w:noProof/>
              </w:rPr>
              <w:t xml:space="preserve"> </w:t>
            </w:r>
          </w:p>
          <w:p w:rsidR="00821476" w:rsidRPr="00675468" w:rsidRDefault="00821476" w:rsidP="00821476">
            <w:pPr>
              <w:ind w:firstLine="708"/>
              <w:jc w:val="both"/>
            </w:pPr>
            <w:r w:rsidRPr="00675468">
              <w:t xml:space="preserve">24 июня к 76 годовщине со дня победы в ВОВ в 1941-1945 </w:t>
            </w:r>
            <w:proofErr w:type="spellStart"/>
            <w:r w:rsidRPr="00675468">
              <w:t>г.г</w:t>
            </w:r>
            <w:proofErr w:type="spellEnd"/>
            <w:r w:rsidRPr="00675468">
              <w:t>. и пар</w:t>
            </w:r>
            <w:r w:rsidRPr="00675468">
              <w:t>а</w:t>
            </w:r>
            <w:r w:rsidRPr="00675468">
              <w:t>да Победы 24 июня 1945 проведена акция «Пусть всегда будет солнце»;</w:t>
            </w:r>
          </w:p>
          <w:p w:rsidR="00821476" w:rsidRPr="00675468" w:rsidRDefault="00821476" w:rsidP="00821476">
            <w:pPr>
              <w:ind w:firstLine="708"/>
              <w:jc w:val="both"/>
            </w:pPr>
            <w:r w:rsidRPr="00675468">
              <w:t>В июне – июле 2021 года с</w:t>
            </w:r>
            <w:r w:rsidRPr="00675468">
              <w:t>о</w:t>
            </w:r>
            <w:r w:rsidRPr="00675468">
              <w:t>гласно графикам работы летних озд</w:t>
            </w:r>
            <w:r w:rsidRPr="00675468">
              <w:t>о</w:t>
            </w:r>
            <w:r w:rsidRPr="00675468">
              <w:t>ровительных площадок, ЦД и НТ ОГО осуществлял показ мультфильмов для летних озд</w:t>
            </w:r>
            <w:r w:rsidRPr="00675468">
              <w:t>о</w:t>
            </w:r>
            <w:r w:rsidRPr="00675468">
              <w:t>ровительных лагерей, а также устанавливались батуты для и</w:t>
            </w:r>
            <w:r w:rsidRPr="00675468">
              <w:t>г</w:t>
            </w:r>
            <w:r w:rsidRPr="00675468">
              <w:t xml:space="preserve">ры на свежем воздухе. </w:t>
            </w:r>
          </w:p>
          <w:p w:rsidR="00821476" w:rsidRPr="00675468" w:rsidRDefault="00821476" w:rsidP="00821476">
            <w:pPr>
              <w:ind w:firstLine="708"/>
              <w:jc w:val="both"/>
            </w:pPr>
            <w:r w:rsidRPr="00675468">
              <w:t>09 июля 2021г - Проведена праздничная программа ко дню «С</w:t>
            </w:r>
            <w:r w:rsidRPr="00675468">
              <w:t>е</w:t>
            </w:r>
            <w:r w:rsidRPr="00675468">
              <w:t>мьи любви и верности».</w:t>
            </w:r>
          </w:p>
          <w:p w:rsidR="00955400" w:rsidRPr="00675468" w:rsidRDefault="00955400" w:rsidP="00821476">
            <w:pPr>
              <w:autoSpaceDE w:val="0"/>
              <w:autoSpaceDN w:val="0"/>
              <w:adjustRightInd w:val="0"/>
              <w:ind w:firstLine="317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684523" w:rsidRPr="00675468" w:rsidTr="00A05596">
        <w:tc>
          <w:tcPr>
            <w:tcW w:w="14993" w:type="dxa"/>
            <w:gridSpan w:val="6"/>
            <w:shd w:val="clear" w:color="auto" w:fill="auto"/>
          </w:tcPr>
          <w:p w:rsidR="00955400" w:rsidRPr="00675468" w:rsidRDefault="00955400" w:rsidP="00821476">
            <w:pPr>
              <w:spacing w:before="240" w:after="240"/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lastRenderedPageBreak/>
              <w:t>9. Развитие спорта</w:t>
            </w:r>
          </w:p>
        </w:tc>
      </w:tr>
      <w:tr w:rsidR="00684523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9.1.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Пропаганда и популяриз</w:t>
            </w:r>
            <w:r w:rsidRPr="00675468">
              <w:t>а</w:t>
            </w:r>
            <w:r w:rsidRPr="00675468">
              <w:t>ция физической культуры и спорта на территории О</w:t>
            </w:r>
            <w:r w:rsidRPr="00675468">
              <w:t>м</w:t>
            </w:r>
            <w:r w:rsidRPr="00675468">
              <w:t>сукчанского городского  округа.</w:t>
            </w:r>
          </w:p>
          <w:p w:rsidR="00955400" w:rsidRPr="00675468" w:rsidRDefault="00955400" w:rsidP="0080213C">
            <w:pPr>
              <w:jc w:val="both"/>
            </w:pPr>
            <w:r w:rsidRPr="00675468">
              <w:lastRenderedPageBreak/>
              <w:t>Успешное выступление спортсменов Омсукчанск</w:t>
            </w:r>
            <w:r w:rsidRPr="00675468">
              <w:t>о</w:t>
            </w:r>
            <w:r w:rsidRPr="00675468">
              <w:t>го городского округа.</w:t>
            </w:r>
          </w:p>
          <w:p w:rsidR="00955400" w:rsidRPr="00675468" w:rsidRDefault="0095540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lastRenderedPageBreak/>
              <w:t>Участие сборной команды Омсукчанского городского округа в Спартакиаде труд</w:t>
            </w:r>
            <w:r w:rsidRPr="00675468">
              <w:t>я</w:t>
            </w:r>
            <w:r w:rsidRPr="00675468">
              <w:t>щихся Магаданской области.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r w:rsidRPr="00675468">
              <w:t>Управления спорта и т</w:t>
            </w:r>
            <w:r w:rsidRPr="00675468">
              <w:t>у</w:t>
            </w:r>
            <w:r w:rsidRPr="00675468">
              <w:t>ризма адм</w:t>
            </w:r>
            <w:r w:rsidRPr="00675468">
              <w:t>и</w:t>
            </w:r>
            <w:r w:rsidRPr="00675468">
              <w:t>нистрации Омсукчанск</w:t>
            </w:r>
            <w:r w:rsidRPr="00675468">
              <w:t>о</w:t>
            </w:r>
            <w:r w:rsidRPr="00675468">
              <w:lastRenderedPageBreak/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E2936" w:rsidRPr="00675468" w:rsidRDefault="009E2936" w:rsidP="00821476">
            <w:pPr>
              <w:jc w:val="center"/>
              <w:rPr>
                <w:highlight w:val="yellow"/>
              </w:rPr>
            </w:pPr>
            <w:r w:rsidRPr="00675468">
              <w:lastRenderedPageBreak/>
              <w:t>С марта по сентябрь 2021 года сбо</w:t>
            </w:r>
            <w:r w:rsidRPr="00675468">
              <w:t>р</w:t>
            </w:r>
            <w:r w:rsidRPr="00675468">
              <w:t xml:space="preserve">ные команды ОГО, формируемые на базе МБУ «ОСОК», приняли участие в девяти областных соревнованиях по видам спорта в зачет </w:t>
            </w:r>
            <w:r w:rsidRPr="00675468">
              <w:rPr>
                <w:lang w:val="en-US"/>
              </w:rPr>
              <w:t>XVIII</w:t>
            </w:r>
            <w:r w:rsidRPr="00675468">
              <w:t xml:space="preserve"> Спарт</w:t>
            </w:r>
            <w:r w:rsidRPr="00675468">
              <w:t>а</w:t>
            </w:r>
            <w:r w:rsidRPr="00675468">
              <w:lastRenderedPageBreak/>
              <w:t>киады муниципальных образований Магаданской области</w:t>
            </w:r>
          </w:p>
          <w:p w:rsidR="00955400" w:rsidRPr="00675468" w:rsidRDefault="00955400" w:rsidP="00821476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675468" w:rsidRDefault="009E2936" w:rsidP="0080213C">
            <w:pPr>
              <w:jc w:val="center"/>
            </w:pPr>
            <w:r w:rsidRPr="00675468">
              <w:rPr>
                <w:sz w:val="16"/>
              </w:rPr>
              <w:lastRenderedPageBreak/>
              <w:t>В условиях огран</w:t>
            </w:r>
            <w:r w:rsidRPr="00675468">
              <w:rPr>
                <w:sz w:val="16"/>
              </w:rPr>
              <w:t>и</w:t>
            </w:r>
            <w:r w:rsidRPr="00675468">
              <w:rPr>
                <w:sz w:val="16"/>
              </w:rPr>
              <w:t>чительных мер, св</w:t>
            </w:r>
            <w:r w:rsidRPr="00675468">
              <w:rPr>
                <w:sz w:val="16"/>
              </w:rPr>
              <w:t>я</w:t>
            </w:r>
            <w:r w:rsidRPr="00675468">
              <w:rPr>
                <w:sz w:val="16"/>
              </w:rPr>
              <w:t>занных с распр</w:t>
            </w:r>
            <w:r w:rsidRPr="00675468">
              <w:rPr>
                <w:sz w:val="16"/>
              </w:rPr>
              <w:t>о</w:t>
            </w:r>
            <w:r w:rsidRPr="00675468">
              <w:rPr>
                <w:sz w:val="16"/>
              </w:rPr>
              <w:t>странением новой коронавирусной инфекции (</w:t>
            </w:r>
            <w:r w:rsidRPr="00675468">
              <w:rPr>
                <w:sz w:val="16"/>
                <w:szCs w:val="16"/>
                <w:lang w:val="en-US"/>
              </w:rPr>
              <w:t>COVID</w:t>
            </w:r>
            <w:r w:rsidRPr="00675468">
              <w:rPr>
                <w:sz w:val="16"/>
                <w:szCs w:val="16"/>
              </w:rPr>
              <w:t xml:space="preserve">-19), осуществить запланированные в </w:t>
            </w:r>
            <w:r w:rsidRPr="00675468">
              <w:rPr>
                <w:sz w:val="16"/>
                <w:szCs w:val="16"/>
              </w:rPr>
              <w:lastRenderedPageBreak/>
              <w:t>2021 году выезды сборных команд на соревнования, не представилось</w:t>
            </w:r>
          </w:p>
        </w:tc>
      </w:tr>
      <w:tr w:rsidR="00684523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9.2.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Привлечение несоверше</w:t>
            </w:r>
            <w:r w:rsidRPr="00675468">
              <w:t>н</w:t>
            </w:r>
            <w:r w:rsidRPr="00675468">
              <w:t>нолетних детей  и подрос</w:t>
            </w:r>
            <w:r w:rsidRPr="00675468">
              <w:t>т</w:t>
            </w:r>
            <w:r w:rsidRPr="00675468">
              <w:t>ков к  регулярным занятиям физической культурой и спортом.</w:t>
            </w:r>
          </w:p>
          <w:p w:rsidR="00955400" w:rsidRPr="00675468" w:rsidRDefault="00955400" w:rsidP="0080213C">
            <w:pPr>
              <w:jc w:val="both"/>
            </w:pPr>
          </w:p>
          <w:p w:rsidR="00955400" w:rsidRPr="00675468" w:rsidRDefault="00955400" w:rsidP="0080213C">
            <w:pPr>
              <w:jc w:val="both"/>
            </w:pPr>
            <w:r w:rsidRPr="00675468">
              <w:t>Увеличение количества несовершеннолетних зан</w:t>
            </w:r>
            <w:r w:rsidRPr="00675468">
              <w:t>и</w:t>
            </w:r>
            <w:r w:rsidRPr="00675468">
              <w:t>мающихся в МБУДО «ДЮСШ п. Омсукчан».</w:t>
            </w:r>
          </w:p>
          <w:p w:rsidR="00955400" w:rsidRPr="00675468" w:rsidRDefault="0095540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Участие воспитанников МБУДО «Детская юнош</w:t>
            </w:r>
            <w:r w:rsidRPr="00675468">
              <w:t>е</w:t>
            </w:r>
            <w:r w:rsidRPr="00675468">
              <w:t>ская спортивной школы п. Омсукчан» в окружных, межрайонных и областных спортивных мероприятиях.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Управления спорта и т</w:t>
            </w:r>
            <w:r w:rsidRPr="00675468">
              <w:t>у</w:t>
            </w:r>
            <w:r w:rsidRPr="00675468">
              <w:t>ризма адм</w:t>
            </w:r>
            <w:r w:rsidRPr="00675468">
              <w:t>и</w:t>
            </w:r>
            <w:r w:rsidRPr="00675468">
              <w:t>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E2936" w:rsidRPr="00675468" w:rsidRDefault="009E2936" w:rsidP="00821476">
            <w:pPr>
              <w:jc w:val="both"/>
              <w:rPr>
                <w:highlight w:val="yellow"/>
              </w:rPr>
            </w:pPr>
            <w:r w:rsidRPr="00675468">
              <w:t>В МБУ «СШ п. Омсукчан» проходят обучение 249 школьников п. Омсу</w:t>
            </w:r>
            <w:r w:rsidRPr="00675468">
              <w:t>к</w:t>
            </w:r>
            <w:r w:rsidRPr="00675468">
              <w:t xml:space="preserve">чан. </w:t>
            </w:r>
            <w:proofErr w:type="gramStart"/>
            <w:r w:rsidRPr="00675468">
              <w:t>В 2021 году занимающиеся спо</w:t>
            </w:r>
            <w:r w:rsidRPr="00675468">
              <w:t>р</w:t>
            </w:r>
            <w:r w:rsidRPr="00675468">
              <w:t>тивной школы приняли участие в 27 окружных соревнованиях, а также приняли участие в 15 областных и межрайонных, и 1 федеральном соре</w:t>
            </w:r>
            <w:r w:rsidRPr="00675468">
              <w:t>в</w:t>
            </w:r>
            <w:r w:rsidRPr="00675468">
              <w:t>нованиях, в которых 32 раза станов</w:t>
            </w:r>
            <w:r w:rsidRPr="00675468">
              <w:t>и</w:t>
            </w:r>
            <w:r w:rsidRPr="00675468">
              <w:t xml:space="preserve">лись чемпионами и призерами. </w:t>
            </w:r>
            <w:proofErr w:type="gramEnd"/>
          </w:p>
          <w:p w:rsidR="009E2936" w:rsidRPr="00675468" w:rsidRDefault="009E2936" w:rsidP="00821476">
            <w:pPr>
              <w:jc w:val="both"/>
            </w:pPr>
            <w:proofErr w:type="gramStart"/>
            <w:r w:rsidRPr="00675468">
              <w:t>Занимающиеся</w:t>
            </w:r>
            <w:proofErr w:type="gramEnd"/>
            <w:r w:rsidRPr="00675468">
              <w:t xml:space="preserve"> МБУ «СШ п. Омсу</w:t>
            </w:r>
            <w:r w:rsidRPr="00675468">
              <w:t>к</w:t>
            </w:r>
            <w:r w:rsidRPr="00675468">
              <w:t xml:space="preserve">чан» успешно выступили </w:t>
            </w:r>
            <w:r w:rsidR="00821476" w:rsidRPr="00675468">
              <w:t xml:space="preserve">в следующих </w:t>
            </w:r>
            <w:r w:rsidRPr="00675468">
              <w:t xml:space="preserve">соревнованиях: </w:t>
            </w:r>
          </w:p>
          <w:p w:rsidR="009E2936" w:rsidRPr="00675468" w:rsidRDefault="009E2936" w:rsidP="0082147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szCs w:val="26"/>
              </w:rPr>
            </w:pPr>
            <w:r w:rsidRPr="00675468">
              <w:rPr>
                <w:szCs w:val="26"/>
              </w:rPr>
              <w:t>областной финал по хоккею с ша</w:t>
            </w:r>
            <w:r w:rsidRPr="00675468">
              <w:rPr>
                <w:szCs w:val="26"/>
              </w:rPr>
              <w:t>й</w:t>
            </w:r>
            <w:r w:rsidRPr="00675468">
              <w:rPr>
                <w:szCs w:val="26"/>
              </w:rPr>
              <w:t>бой, в рамках Всероссийских соревн</w:t>
            </w:r>
            <w:r w:rsidRPr="00675468">
              <w:rPr>
                <w:szCs w:val="26"/>
              </w:rPr>
              <w:t>о</w:t>
            </w:r>
            <w:r w:rsidRPr="00675468">
              <w:rPr>
                <w:szCs w:val="26"/>
              </w:rPr>
              <w:t>ваний юных хоккеистов «Золотая шайба» имени А.В. Тарасова, г. Магадан (3 место);</w:t>
            </w:r>
          </w:p>
          <w:p w:rsidR="009E2936" w:rsidRPr="00675468" w:rsidRDefault="009E2936" w:rsidP="0082147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szCs w:val="26"/>
              </w:rPr>
            </w:pPr>
            <w:r w:rsidRPr="00675468">
              <w:rPr>
                <w:szCs w:val="26"/>
              </w:rPr>
              <w:t>чемпионат и первенство Магада</w:t>
            </w:r>
            <w:r w:rsidRPr="00675468">
              <w:rPr>
                <w:szCs w:val="26"/>
              </w:rPr>
              <w:t>н</w:t>
            </w:r>
            <w:r w:rsidRPr="00675468">
              <w:rPr>
                <w:szCs w:val="26"/>
              </w:rPr>
              <w:t>ской области по плаванию, г. Магадан (2 и 3 места);</w:t>
            </w:r>
          </w:p>
          <w:p w:rsidR="009E2936" w:rsidRPr="00675468" w:rsidRDefault="009E2936" w:rsidP="0082147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szCs w:val="26"/>
              </w:rPr>
            </w:pPr>
            <w:r w:rsidRPr="00675468">
              <w:rPr>
                <w:szCs w:val="26"/>
              </w:rPr>
              <w:t>соревнования Магаданской области по плаванию «СОКОЛ» среди девочек и мальчиков 2008-2011 г.р., п. Сокол (1, 2 и 3 места);</w:t>
            </w:r>
          </w:p>
          <w:p w:rsidR="009E2936" w:rsidRPr="00675468" w:rsidRDefault="009E2936" w:rsidP="0082147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szCs w:val="26"/>
              </w:rPr>
            </w:pPr>
            <w:r w:rsidRPr="00675468">
              <w:rPr>
                <w:szCs w:val="26"/>
              </w:rPr>
              <w:t>межрайонный турнир по хоккею с шайбой на кубок «Главы Тенькинск</w:t>
            </w:r>
            <w:r w:rsidRPr="00675468">
              <w:rPr>
                <w:szCs w:val="26"/>
              </w:rPr>
              <w:t>о</w:t>
            </w:r>
            <w:r w:rsidRPr="00675468">
              <w:rPr>
                <w:szCs w:val="26"/>
              </w:rPr>
              <w:t>го ГО» среди юношеских команд, п. Усть-Омчуг (3 место);</w:t>
            </w:r>
          </w:p>
          <w:p w:rsidR="009E2936" w:rsidRPr="00675468" w:rsidRDefault="009E2936" w:rsidP="0082147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szCs w:val="26"/>
              </w:rPr>
            </w:pPr>
            <w:r w:rsidRPr="00675468">
              <w:rPr>
                <w:szCs w:val="26"/>
              </w:rPr>
              <w:lastRenderedPageBreak/>
              <w:t>областные соревнования по плав</w:t>
            </w:r>
            <w:r w:rsidRPr="00675468">
              <w:rPr>
                <w:szCs w:val="26"/>
              </w:rPr>
              <w:t>а</w:t>
            </w:r>
            <w:r w:rsidRPr="00675468">
              <w:rPr>
                <w:szCs w:val="26"/>
              </w:rPr>
              <w:t>нию «День стайера», г. Магадан (1 м</w:t>
            </w:r>
            <w:r w:rsidRPr="00675468">
              <w:rPr>
                <w:szCs w:val="26"/>
              </w:rPr>
              <w:t>е</w:t>
            </w:r>
            <w:r w:rsidRPr="00675468">
              <w:rPr>
                <w:szCs w:val="26"/>
              </w:rPr>
              <w:t>сто);</w:t>
            </w:r>
          </w:p>
          <w:p w:rsidR="009E2936" w:rsidRPr="00675468" w:rsidRDefault="009E2936" w:rsidP="0082147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szCs w:val="26"/>
              </w:rPr>
            </w:pPr>
            <w:r w:rsidRPr="00675468">
              <w:rPr>
                <w:szCs w:val="26"/>
              </w:rPr>
              <w:t>межрайонный турнир Тенькинского ГО по баскетболу, п. Усть-Омчуг (1 место);</w:t>
            </w:r>
          </w:p>
          <w:p w:rsidR="009E2936" w:rsidRPr="00675468" w:rsidRDefault="009E2936" w:rsidP="0082147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szCs w:val="26"/>
              </w:rPr>
            </w:pPr>
            <w:r w:rsidRPr="00675468">
              <w:rPr>
                <w:szCs w:val="26"/>
              </w:rPr>
              <w:t>межрайонный турнир по баскетб</w:t>
            </w:r>
            <w:r w:rsidRPr="00675468">
              <w:rPr>
                <w:szCs w:val="26"/>
              </w:rPr>
              <w:t>о</w:t>
            </w:r>
            <w:r w:rsidRPr="00675468">
              <w:rPr>
                <w:szCs w:val="26"/>
              </w:rPr>
              <w:t xml:space="preserve">лу среди девочек 2003 г.р. и младше, посвященный 76-летию Победы в ВОВ, п. </w:t>
            </w:r>
            <w:proofErr w:type="spellStart"/>
            <w:r w:rsidRPr="00675468">
              <w:rPr>
                <w:szCs w:val="26"/>
              </w:rPr>
              <w:t>Синегорье</w:t>
            </w:r>
            <w:proofErr w:type="spellEnd"/>
            <w:r w:rsidRPr="00675468">
              <w:rPr>
                <w:szCs w:val="26"/>
              </w:rPr>
              <w:t xml:space="preserve"> (1 место);</w:t>
            </w:r>
          </w:p>
          <w:p w:rsidR="009E2936" w:rsidRPr="00675468" w:rsidRDefault="009E2936" w:rsidP="0082147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szCs w:val="26"/>
              </w:rPr>
            </w:pPr>
            <w:r w:rsidRPr="00675468">
              <w:rPr>
                <w:szCs w:val="26"/>
              </w:rPr>
              <w:t>чемпионат и первенство Магада</w:t>
            </w:r>
            <w:r w:rsidRPr="00675468">
              <w:rPr>
                <w:szCs w:val="26"/>
              </w:rPr>
              <w:t>н</w:t>
            </w:r>
            <w:r w:rsidRPr="00675468">
              <w:rPr>
                <w:szCs w:val="26"/>
              </w:rPr>
              <w:t>ской области по дзюдо, посвященное Дню Победы, г. Магадан (1 и 2 место);</w:t>
            </w:r>
          </w:p>
          <w:p w:rsidR="009E2936" w:rsidRPr="00675468" w:rsidRDefault="009E2936" w:rsidP="0082147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szCs w:val="26"/>
              </w:rPr>
            </w:pPr>
            <w:r w:rsidRPr="00675468">
              <w:rPr>
                <w:szCs w:val="26"/>
                <w:lang w:val="en-US"/>
              </w:rPr>
              <w:t>III</w:t>
            </w:r>
            <w:r w:rsidRPr="00675468">
              <w:rPr>
                <w:szCs w:val="26"/>
              </w:rPr>
              <w:t xml:space="preserve"> Межрайонный турнир по мини-футболу среди юношеских команд, посвященный Дню защиты детей, на призы ООО «Компания </w:t>
            </w:r>
            <w:proofErr w:type="spellStart"/>
            <w:r w:rsidRPr="00675468">
              <w:rPr>
                <w:szCs w:val="26"/>
              </w:rPr>
              <w:t>Фарн</w:t>
            </w:r>
            <w:proofErr w:type="spellEnd"/>
            <w:r w:rsidRPr="00675468">
              <w:rPr>
                <w:szCs w:val="26"/>
              </w:rPr>
              <w:t>», п. Омсукчан (1 место);</w:t>
            </w:r>
          </w:p>
          <w:p w:rsidR="009E2936" w:rsidRPr="00675468" w:rsidRDefault="009E2936" w:rsidP="0082147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szCs w:val="26"/>
              </w:rPr>
            </w:pPr>
            <w:r w:rsidRPr="00675468">
              <w:rPr>
                <w:szCs w:val="26"/>
              </w:rPr>
              <w:t>открытый городской турнир по баскетболу «Золотая корзина» среди команд общеобразовательных орган</w:t>
            </w:r>
            <w:r w:rsidRPr="00675468">
              <w:rPr>
                <w:szCs w:val="26"/>
              </w:rPr>
              <w:t>и</w:t>
            </w:r>
            <w:r w:rsidRPr="00675468">
              <w:rPr>
                <w:szCs w:val="26"/>
              </w:rPr>
              <w:t>заций, г. Магадан (1 место);</w:t>
            </w:r>
          </w:p>
          <w:p w:rsidR="009E2936" w:rsidRPr="00675468" w:rsidRDefault="009E2936" w:rsidP="0082147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szCs w:val="26"/>
              </w:rPr>
            </w:pPr>
            <w:r w:rsidRPr="00675468">
              <w:rPr>
                <w:szCs w:val="26"/>
              </w:rPr>
              <w:t>турнир по дзюдо на призы губерн</w:t>
            </w:r>
            <w:r w:rsidRPr="00675468">
              <w:rPr>
                <w:szCs w:val="26"/>
              </w:rPr>
              <w:t>а</w:t>
            </w:r>
            <w:r w:rsidRPr="00675468">
              <w:rPr>
                <w:szCs w:val="26"/>
              </w:rPr>
              <w:t>тора Магаданской области, г. Магадан (2 и 3 места);</w:t>
            </w:r>
          </w:p>
          <w:p w:rsidR="009E2936" w:rsidRPr="00675468" w:rsidRDefault="009E2936" w:rsidP="0082147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szCs w:val="26"/>
              </w:rPr>
            </w:pPr>
            <w:r w:rsidRPr="00675468">
              <w:rPr>
                <w:szCs w:val="26"/>
              </w:rPr>
              <w:t>открытые городские соревнования среди учащихся по плаванию, п. Сокол (1, 2 и 3 места);</w:t>
            </w:r>
          </w:p>
          <w:p w:rsidR="009E2936" w:rsidRPr="00675468" w:rsidRDefault="009E2936" w:rsidP="0082147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szCs w:val="26"/>
              </w:rPr>
            </w:pPr>
            <w:r w:rsidRPr="00675468">
              <w:rPr>
                <w:szCs w:val="26"/>
              </w:rPr>
              <w:t>открытый Новогодний турнир по дзюдо Магаданской области, г. Магадан (2 и 3 места);</w:t>
            </w:r>
          </w:p>
          <w:p w:rsidR="001E0F64" w:rsidRPr="00675468" w:rsidRDefault="009E2936" w:rsidP="00821476">
            <w:pPr>
              <w:jc w:val="both"/>
            </w:pPr>
            <w:r w:rsidRPr="00675468">
              <w:rPr>
                <w:szCs w:val="26"/>
              </w:rPr>
              <w:t xml:space="preserve">соревнования Магаданской области по </w:t>
            </w:r>
            <w:r w:rsidRPr="00675468">
              <w:rPr>
                <w:szCs w:val="26"/>
              </w:rPr>
              <w:lastRenderedPageBreak/>
              <w:t>плаванию «Веселый дельфин», г. Магадан (1 место).</w:t>
            </w:r>
          </w:p>
          <w:p w:rsidR="00C4671A" w:rsidRPr="00675468" w:rsidRDefault="00C4671A" w:rsidP="00821476">
            <w:pPr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E2936" w:rsidRPr="00675468" w:rsidRDefault="009E2936" w:rsidP="009E2936">
            <w:pPr>
              <w:jc w:val="center"/>
              <w:rPr>
                <w:sz w:val="16"/>
                <w:shd w:val="clear" w:color="auto" w:fill="FFFFFF"/>
              </w:rPr>
            </w:pPr>
            <w:r w:rsidRPr="00675468">
              <w:rPr>
                <w:sz w:val="16"/>
                <w:shd w:val="clear" w:color="auto" w:fill="FFFFFF"/>
              </w:rPr>
              <w:lastRenderedPageBreak/>
              <w:t>Сокращение общей численности зан</w:t>
            </w:r>
            <w:r w:rsidRPr="00675468">
              <w:rPr>
                <w:sz w:val="16"/>
                <w:shd w:val="clear" w:color="auto" w:fill="FFFFFF"/>
              </w:rPr>
              <w:t>и</w:t>
            </w:r>
            <w:r w:rsidRPr="00675468">
              <w:rPr>
                <w:sz w:val="16"/>
                <w:shd w:val="clear" w:color="auto" w:fill="FFFFFF"/>
              </w:rPr>
              <w:t>мающихся связано с реорганизацией двух групп начальной подготовки на отд</w:t>
            </w:r>
            <w:r w:rsidRPr="00675468">
              <w:rPr>
                <w:sz w:val="16"/>
                <w:shd w:val="clear" w:color="auto" w:fill="FFFFFF"/>
              </w:rPr>
              <w:t>е</w:t>
            </w:r>
            <w:r w:rsidRPr="00675468">
              <w:rPr>
                <w:sz w:val="16"/>
                <w:shd w:val="clear" w:color="auto" w:fill="FFFFFF"/>
              </w:rPr>
              <w:t>лении дзюдо, в виду перевода занима</w:t>
            </w:r>
            <w:r w:rsidRPr="00675468">
              <w:rPr>
                <w:sz w:val="16"/>
                <w:shd w:val="clear" w:color="auto" w:fill="FFFFFF"/>
              </w:rPr>
              <w:t>ю</w:t>
            </w:r>
            <w:r w:rsidRPr="00675468">
              <w:rPr>
                <w:sz w:val="16"/>
                <w:shd w:val="clear" w:color="auto" w:fill="FFFFFF"/>
              </w:rPr>
              <w:t>щихся на отделение спортивной борьбы.</w:t>
            </w:r>
          </w:p>
          <w:p w:rsidR="00955400" w:rsidRPr="00675468" w:rsidRDefault="009E2936" w:rsidP="009E2936">
            <w:pPr>
              <w:jc w:val="center"/>
            </w:pPr>
            <w:proofErr w:type="gramStart"/>
            <w:r w:rsidRPr="00675468">
              <w:rPr>
                <w:sz w:val="16"/>
              </w:rPr>
              <w:t>В условиях огран</w:t>
            </w:r>
            <w:r w:rsidRPr="00675468">
              <w:rPr>
                <w:sz w:val="16"/>
              </w:rPr>
              <w:t>и</w:t>
            </w:r>
            <w:r w:rsidRPr="00675468">
              <w:rPr>
                <w:sz w:val="16"/>
              </w:rPr>
              <w:t>чительных мер, св</w:t>
            </w:r>
            <w:r w:rsidRPr="00675468">
              <w:rPr>
                <w:sz w:val="16"/>
              </w:rPr>
              <w:t>я</w:t>
            </w:r>
            <w:r w:rsidRPr="00675468">
              <w:rPr>
                <w:sz w:val="16"/>
              </w:rPr>
              <w:t>занных с распр</w:t>
            </w:r>
            <w:r w:rsidRPr="00675468">
              <w:rPr>
                <w:sz w:val="16"/>
              </w:rPr>
              <w:t>о</w:t>
            </w:r>
            <w:r w:rsidRPr="00675468">
              <w:rPr>
                <w:sz w:val="16"/>
              </w:rPr>
              <w:t>странением новой коронавирусной инфекции (</w:t>
            </w:r>
            <w:r w:rsidRPr="00675468">
              <w:rPr>
                <w:sz w:val="16"/>
                <w:lang w:val="en-US"/>
              </w:rPr>
              <w:t>COVID</w:t>
            </w:r>
            <w:r w:rsidRPr="00675468">
              <w:rPr>
                <w:sz w:val="16"/>
              </w:rPr>
              <w:t>-19), осуществить выезды занима</w:t>
            </w:r>
            <w:r w:rsidRPr="00675468">
              <w:rPr>
                <w:sz w:val="16"/>
              </w:rPr>
              <w:t>ю</w:t>
            </w:r>
            <w:r w:rsidRPr="00675468">
              <w:rPr>
                <w:sz w:val="16"/>
              </w:rPr>
              <w:t>щихся СШ на соре</w:t>
            </w:r>
            <w:r w:rsidRPr="00675468">
              <w:rPr>
                <w:sz w:val="16"/>
              </w:rPr>
              <w:t>в</w:t>
            </w:r>
            <w:r w:rsidRPr="00675468">
              <w:rPr>
                <w:sz w:val="16"/>
              </w:rPr>
              <w:t>нования, запланир</w:t>
            </w:r>
            <w:r w:rsidRPr="00675468">
              <w:rPr>
                <w:sz w:val="16"/>
              </w:rPr>
              <w:t>о</w:t>
            </w:r>
            <w:r w:rsidRPr="00675468">
              <w:rPr>
                <w:sz w:val="16"/>
              </w:rPr>
              <w:t>ванные в 2021 году, не представилось возможным.</w:t>
            </w:r>
            <w:proofErr w:type="gramEnd"/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9.3.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Пропаганда здорового о</w:t>
            </w:r>
            <w:r w:rsidRPr="00675468">
              <w:t>б</w:t>
            </w:r>
            <w:r w:rsidRPr="00675468">
              <w:t xml:space="preserve">раза жизни среди населения Омсукчанского городского округа. </w:t>
            </w:r>
          </w:p>
          <w:p w:rsidR="00955400" w:rsidRPr="00675468" w:rsidRDefault="00955400" w:rsidP="0080213C">
            <w:pPr>
              <w:jc w:val="both"/>
            </w:pPr>
          </w:p>
          <w:p w:rsidR="00955400" w:rsidRPr="00675468" w:rsidRDefault="00955400" w:rsidP="0080213C">
            <w:pPr>
              <w:jc w:val="both"/>
            </w:pPr>
            <w:r w:rsidRPr="00675468">
              <w:t>Увеличение количества граждан занимающихся ф</w:t>
            </w:r>
            <w:r w:rsidRPr="00675468">
              <w:t>и</w:t>
            </w:r>
            <w:r w:rsidRPr="00675468">
              <w:t>зической культурой и спо</w:t>
            </w:r>
            <w:r w:rsidRPr="00675468">
              <w:t>р</w:t>
            </w:r>
            <w:r w:rsidRPr="00675468">
              <w:t>том проживающих на те</w:t>
            </w:r>
            <w:r w:rsidRPr="00675468">
              <w:t>р</w:t>
            </w:r>
            <w:r w:rsidRPr="00675468">
              <w:t>ритории  Омсукчанского городского округа.</w:t>
            </w:r>
          </w:p>
          <w:p w:rsidR="00955400" w:rsidRPr="00675468" w:rsidRDefault="0095540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Проведение на территории Омсукчанского городского округа окружных Физкул</w:t>
            </w:r>
            <w:r w:rsidRPr="00675468">
              <w:t>ь</w:t>
            </w:r>
            <w:r w:rsidRPr="00675468">
              <w:t>турно-спортивных меропр</w:t>
            </w:r>
            <w:r w:rsidRPr="00675468">
              <w:t>и</w:t>
            </w:r>
            <w:r w:rsidRPr="00675468">
              <w:t>ятий.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Управления спорта и т</w:t>
            </w:r>
            <w:r w:rsidRPr="00675468">
              <w:t>у</w:t>
            </w:r>
            <w:r w:rsidRPr="00675468">
              <w:t>ризма адм</w:t>
            </w:r>
            <w:r w:rsidRPr="00675468">
              <w:t>и</w:t>
            </w:r>
            <w:r w:rsidRPr="00675468">
              <w:t>нистрации Омсукчанск</w:t>
            </w:r>
            <w:r w:rsidRPr="00675468">
              <w:t>о</w:t>
            </w:r>
            <w:r w:rsidRPr="00675468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E2936" w:rsidRPr="00675468" w:rsidRDefault="009E2936" w:rsidP="00821476">
            <w:pPr>
              <w:jc w:val="center"/>
            </w:pPr>
            <w:proofErr w:type="gramStart"/>
            <w:r w:rsidRPr="00675468">
              <w:t>Для населения Омсукчанского горо</w:t>
            </w:r>
            <w:r w:rsidRPr="00675468">
              <w:t>д</w:t>
            </w:r>
            <w:r w:rsidRPr="00675468">
              <w:t>ского округа работниками спортивных учреждений (МБУ «ОСОК» и МБУ ФОК «Жемчужина» п. Омсукчан) в 2021 году проведено 78 (70 – ОСОК, 8 – ФОК) физкультурно-спортивных, окружных массовых мероприятий в которых приняли участие – 3047 чел</w:t>
            </w:r>
            <w:r w:rsidRPr="00675468">
              <w:t>о</w:t>
            </w:r>
            <w:r w:rsidRPr="00675468">
              <w:t>век (ОСОК – 2769 чел., ФОК – 278 чел.).</w:t>
            </w:r>
            <w:proofErr w:type="gramEnd"/>
          </w:p>
          <w:p w:rsidR="009E2936" w:rsidRPr="00675468" w:rsidRDefault="009E2936" w:rsidP="00821476">
            <w:pPr>
              <w:jc w:val="center"/>
              <w:rPr>
                <w:highlight w:val="yellow"/>
              </w:rPr>
            </w:pPr>
            <w:r w:rsidRPr="00675468">
              <w:t>Сборные команды Омсукчанского ГО выезжали на областные соревнования: в зачет Спартакиады – 3 раза, вне Спартакиадного зачета – 6 раз, из них сборные команды, формируемые на базе МБУ «ОСОК», участвовали в д</w:t>
            </w:r>
            <w:r w:rsidRPr="00675468">
              <w:t>е</w:t>
            </w:r>
            <w:r w:rsidRPr="00675468">
              <w:t>вяти областных соревнованиях по в</w:t>
            </w:r>
            <w:r w:rsidRPr="00675468">
              <w:t>и</w:t>
            </w:r>
            <w:r w:rsidRPr="00675468">
              <w:t xml:space="preserve">дам спорта в зачет </w:t>
            </w:r>
            <w:r w:rsidRPr="00675468">
              <w:rPr>
                <w:lang w:val="en-US"/>
              </w:rPr>
              <w:t>XVIII</w:t>
            </w:r>
            <w:r w:rsidRPr="00675468">
              <w:t xml:space="preserve"> Спартакиады муниципальных образований Маг</w:t>
            </w:r>
            <w:r w:rsidRPr="00675468">
              <w:t>а</w:t>
            </w:r>
            <w:r w:rsidRPr="00675468">
              <w:t xml:space="preserve">данской области. </w:t>
            </w:r>
          </w:p>
          <w:p w:rsidR="009E2936" w:rsidRPr="00675468" w:rsidRDefault="009E2936" w:rsidP="00821476">
            <w:pPr>
              <w:jc w:val="center"/>
            </w:pPr>
            <w:r w:rsidRPr="00675468">
              <w:t>На базе МБУ «Омсукчанского спо</w:t>
            </w:r>
            <w:r w:rsidRPr="00675468">
              <w:t>р</w:t>
            </w:r>
            <w:r w:rsidRPr="00675468">
              <w:t>тивно-оздоровительного комплекса» продолжает свою работу Центр тест</w:t>
            </w:r>
            <w:r w:rsidRPr="00675468">
              <w:t>и</w:t>
            </w:r>
            <w:r w:rsidRPr="00675468">
              <w:t>рования «Готов к труду и обороне».</w:t>
            </w:r>
          </w:p>
          <w:p w:rsidR="006C4831" w:rsidRPr="00675468" w:rsidRDefault="009E2936" w:rsidP="00821476">
            <w:pPr>
              <w:ind w:firstLine="317"/>
              <w:jc w:val="both"/>
            </w:pPr>
            <w:r w:rsidRPr="00675468">
              <w:t>На базе МБУ ФОК «Жемчужина» п. Омсукчан работает тренажёрный зал для жителей Омсукчанского ГО, организована группа здоровья для з</w:t>
            </w:r>
            <w:r w:rsidRPr="00675468">
              <w:t>а</w:t>
            </w:r>
            <w:r w:rsidRPr="00675468">
              <w:t>нятий людей пенсионного возраста и инвалидов</w:t>
            </w:r>
          </w:p>
          <w:p w:rsidR="00955400" w:rsidRPr="00675468" w:rsidRDefault="00955400" w:rsidP="00821476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E2936" w:rsidRPr="00675468" w:rsidRDefault="009E2936" w:rsidP="009E2936">
            <w:pPr>
              <w:jc w:val="center"/>
              <w:rPr>
                <w:sz w:val="16"/>
              </w:rPr>
            </w:pPr>
            <w:r w:rsidRPr="00675468">
              <w:rPr>
                <w:sz w:val="16"/>
                <w:szCs w:val="28"/>
              </w:rPr>
              <w:lastRenderedPageBreak/>
              <w:t>С 01 февраля 2021 года возобновилось проведение физкул</w:t>
            </w:r>
            <w:r w:rsidRPr="00675468">
              <w:rPr>
                <w:sz w:val="16"/>
                <w:szCs w:val="28"/>
              </w:rPr>
              <w:t>ь</w:t>
            </w:r>
            <w:r w:rsidRPr="00675468">
              <w:rPr>
                <w:sz w:val="16"/>
                <w:szCs w:val="28"/>
              </w:rPr>
              <w:t>турно-спортивных мероприятий с с</w:t>
            </w:r>
            <w:r w:rsidRPr="00675468">
              <w:rPr>
                <w:sz w:val="16"/>
                <w:szCs w:val="28"/>
              </w:rPr>
              <w:t>о</w:t>
            </w:r>
            <w:r w:rsidRPr="00675468">
              <w:rPr>
                <w:sz w:val="16"/>
                <w:szCs w:val="28"/>
              </w:rPr>
              <w:t>блюдением огран</w:t>
            </w:r>
            <w:r w:rsidRPr="00675468">
              <w:rPr>
                <w:sz w:val="16"/>
                <w:szCs w:val="28"/>
              </w:rPr>
              <w:t>и</w:t>
            </w:r>
            <w:r w:rsidRPr="00675468">
              <w:rPr>
                <w:sz w:val="16"/>
                <w:szCs w:val="28"/>
              </w:rPr>
              <w:t xml:space="preserve">чительных мер, </w:t>
            </w:r>
            <w:r w:rsidRPr="00675468">
              <w:rPr>
                <w:sz w:val="16"/>
              </w:rPr>
              <w:t>св</w:t>
            </w:r>
            <w:r w:rsidRPr="00675468">
              <w:rPr>
                <w:sz w:val="16"/>
              </w:rPr>
              <w:t>я</w:t>
            </w:r>
            <w:r w:rsidRPr="00675468">
              <w:rPr>
                <w:sz w:val="16"/>
              </w:rPr>
              <w:t>занных с распр</w:t>
            </w:r>
            <w:r w:rsidRPr="00675468">
              <w:rPr>
                <w:sz w:val="16"/>
              </w:rPr>
              <w:t>о</w:t>
            </w:r>
            <w:r w:rsidRPr="00675468">
              <w:rPr>
                <w:sz w:val="16"/>
              </w:rPr>
              <w:t xml:space="preserve">странением новой коронавирусной инфекции </w:t>
            </w:r>
          </w:p>
          <w:p w:rsidR="00955400" w:rsidRPr="00675468" w:rsidRDefault="009E2936" w:rsidP="009E2936">
            <w:pPr>
              <w:jc w:val="center"/>
            </w:pPr>
            <w:r w:rsidRPr="00675468">
              <w:rPr>
                <w:sz w:val="16"/>
              </w:rPr>
              <w:t>(</w:t>
            </w:r>
            <w:r w:rsidRPr="00675468">
              <w:rPr>
                <w:sz w:val="16"/>
                <w:lang w:val="en-US"/>
              </w:rPr>
              <w:t>COVID</w:t>
            </w:r>
            <w:r w:rsidRPr="00675468">
              <w:rPr>
                <w:sz w:val="16"/>
              </w:rPr>
              <w:t>-19)</w:t>
            </w:r>
            <w:r w:rsidRPr="00675468">
              <w:rPr>
                <w:sz w:val="16"/>
                <w:szCs w:val="28"/>
              </w:rPr>
              <w:t xml:space="preserve">  </w:t>
            </w:r>
          </w:p>
        </w:tc>
      </w:tr>
      <w:tr w:rsidR="00F5027B" w:rsidRPr="00675468" w:rsidTr="00A05596">
        <w:tc>
          <w:tcPr>
            <w:tcW w:w="14993" w:type="dxa"/>
            <w:gridSpan w:val="6"/>
            <w:shd w:val="clear" w:color="auto" w:fill="auto"/>
          </w:tcPr>
          <w:p w:rsidR="00955400" w:rsidRPr="00675468" w:rsidRDefault="00955400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lastRenderedPageBreak/>
              <w:t>10. Финансово – бюджетная политика</w:t>
            </w:r>
          </w:p>
        </w:tc>
      </w:tr>
      <w:tr w:rsidR="00F5027B" w:rsidRPr="00675468" w:rsidTr="00A05596">
        <w:tc>
          <w:tcPr>
            <w:tcW w:w="14993" w:type="dxa"/>
            <w:gridSpan w:val="6"/>
            <w:shd w:val="clear" w:color="auto" w:fill="auto"/>
          </w:tcPr>
          <w:p w:rsidR="00955400" w:rsidRPr="00675468" w:rsidRDefault="00955400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t>10.1. Развитие доходного потенциала округа</w:t>
            </w:r>
          </w:p>
        </w:tc>
      </w:tr>
      <w:tr w:rsidR="00F5027B" w:rsidRPr="00675468" w:rsidTr="00A05596">
        <w:tc>
          <w:tcPr>
            <w:tcW w:w="959" w:type="dxa"/>
            <w:vMerge w:val="restart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10.1.2.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Увеличение доходного п</w:t>
            </w:r>
            <w:r w:rsidRPr="00675468">
              <w:t>о</w:t>
            </w:r>
            <w:r w:rsidRPr="00675468">
              <w:t>тенциала округа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Инвентаризация имущества, находящегося в муниц</w:t>
            </w:r>
            <w:r w:rsidRPr="00675468">
              <w:t>и</w:t>
            </w:r>
            <w:r w:rsidRPr="00675468">
              <w:t>пальной собственности, с ц</w:t>
            </w:r>
            <w:r w:rsidRPr="00675468">
              <w:t>е</w:t>
            </w:r>
            <w:r w:rsidRPr="00675468">
              <w:t>лью выявления неиспользу</w:t>
            </w:r>
            <w:r w:rsidRPr="00675468">
              <w:t>е</w:t>
            </w:r>
            <w:r w:rsidRPr="00675468">
              <w:t>мого имущества и определ</w:t>
            </w:r>
            <w:r w:rsidRPr="00675468">
              <w:t>е</w:t>
            </w:r>
            <w:r w:rsidRPr="00675468">
              <w:t>ния направления его эффе</w:t>
            </w:r>
            <w:r w:rsidRPr="00675468">
              <w:t>к</w:t>
            </w:r>
            <w:r w:rsidRPr="00675468">
              <w:t>тивного направления испол</w:t>
            </w:r>
            <w:r w:rsidRPr="00675468">
              <w:t>ь</w:t>
            </w:r>
            <w:r w:rsidRPr="00675468">
              <w:t xml:space="preserve">зования 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394AB1" w:rsidRPr="00675468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В 2020 году:</w:t>
            </w:r>
          </w:p>
          <w:p w:rsidR="00394AB1" w:rsidRPr="00675468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  <w:shd w:val="clear" w:color="auto" w:fill="FFFFFF"/>
              </w:rPr>
            </w:pPr>
            <w:proofErr w:type="gramStart"/>
            <w:r w:rsidRPr="00675468">
              <w:rPr>
                <w:bCs w:val="0"/>
                <w:iCs w:val="0"/>
                <w:sz w:val="20"/>
                <w:szCs w:val="20"/>
              </w:rPr>
              <w:t>- в целях выявления наличия и оценки де</w:t>
            </w:r>
            <w:r w:rsidRPr="00675468">
              <w:rPr>
                <w:bCs w:val="0"/>
                <w:iCs w:val="0"/>
                <w:sz w:val="20"/>
                <w:szCs w:val="20"/>
              </w:rPr>
              <w:t>й</w:t>
            </w:r>
            <w:r w:rsidRPr="00675468">
              <w:rPr>
                <w:bCs w:val="0"/>
                <w:iCs w:val="0"/>
                <w:sz w:val="20"/>
                <w:szCs w:val="20"/>
              </w:rPr>
              <w:t>ствительного технического состояния, физ</w:t>
            </w:r>
            <w:r w:rsidRPr="00675468">
              <w:rPr>
                <w:bCs w:val="0"/>
                <w:iCs w:val="0"/>
                <w:sz w:val="20"/>
                <w:szCs w:val="20"/>
              </w:rPr>
              <w:t>и</w:t>
            </w:r>
            <w:r w:rsidRPr="00675468">
              <w:rPr>
                <w:bCs w:val="0"/>
                <w:iCs w:val="0"/>
                <w:sz w:val="20"/>
                <w:szCs w:val="20"/>
              </w:rPr>
              <w:t>ческого износа основных фондов объекта н</w:t>
            </w:r>
            <w:r w:rsidRPr="00675468">
              <w:rPr>
                <w:bCs w:val="0"/>
                <w:iCs w:val="0"/>
                <w:sz w:val="20"/>
                <w:szCs w:val="20"/>
              </w:rPr>
              <w:t>е</w:t>
            </w:r>
            <w:r w:rsidRPr="00675468">
              <w:rPr>
                <w:bCs w:val="0"/>
                <w:iCs w:val="0"/>
                <w:sz w:val="20"/>
                <w:szCs w:val="20"/>
              </w:rPr>
              <w:t>завершенного строительства «Центральная котельная поселок Омсукчан», пригодных для дальнейшей эксплуатации, использования их для ремонта (замены) оборудования на де</w:t>
            </w:r>
            <w:r w:rsidRPr="00675468">
              <w:rPr>
                <w:bCs w:val="0"/>
                <w:iCs w:val="0"/>
                <w:sz w:val="20"/>
                <w:szCs w:val="20"/>
              </w:rPr>
              <w:t>й</w:t>
            </w:r>
            <w:r w:rsidRPr="00675468">
              <w:rPr>
                <w:bCs w:val="0"/>
                <w:iCs w:val="0"/>
                <w:sz w:val="20"/>
                <w:szCs w:val="20"/>
              </w:rPr>
              <w:t>ствующих котельных Омсукчанского горо</w:t>
            </w:r>
            <w:r w:rsidRPr="00675468">
              <w:rPr>
                <w:bCs w:val="0"/>
                <w:iCs w:val="0"/>
                <w:sz w:val="20"/>
                <w:szCs w:val="20"/>
              </w:rPr>
              <w:t>д</w:t>
            </w:r>
            <w:r w:rsidRPr="00675468">
              <w:rPr>
                <w:bCs w:val="0"/>
                <w:iCs w:val="0"/>
                <w:sz w:val="20"/>
                <w:szCs w:val="20"/>
              </w:rPr>
              <w:t xml:space="preserve">ского округа, определения имеющихся 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>ра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>с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>хождений между фактическими и учетными данными, а также выявления основных фо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н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дов, которые не могут быть использованы в хозяйственной деятельности и восстановл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е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нию не</w:t>
            </w:r>
            <w:proofErr w:type="gramEnd"/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 xml:space="preserve"> подлежат;</w:t>
            </w:r>
          </w:p>
          <w:p w:rsidR="00394AB1" w:rsidRPr="00675468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 xml:space="preserve">- в целях </w:t>
            </w:r>
            <w:r w:rsidRPr="00675468">
              <w:rPr>
                <w:bCs w:val="0"/>
                <w:iCs w:val="0"/>
                <w:sz w:val="20"/>
                <w:szCs w:val="20"/>
              </w:rPr>
              <w:t>выявления наличия и оценки де</w:t>
            </w:r>
            <w:r w:rsidRPr="00675468">
              <w:rPr>
                <w:bCs w:val="0"/>
                <w:iCs w:val="0"/>
                <w:sz w:val="20"/>
                <w:szCs w:val="20"/>
              </w:rPr>
              <w:t>й</w:t>
            </w:r>
            <w:r w:rsidRPr="00675468">
              <w:rPr>
                <w:bCs w:val="0"/>
                <w:iCs w:val="0"/>
                <w:sz w:val="20"/>
                <w:szCs w:val="20"/>
              </w:rPr>
              <w:t>ствительного технического состояния, физ</w:t>
            </w:r>
            <w:r w:rsidRPr="00675468">
              <w:rPr>
                <w:bCs w:val="0"/>
                <w:iCs w:val="0"/>
                <w:sz w:val="20"/>
                <w:szCs w:val="20"/>
              </w:rPr>
              <w:t>и</w:t>
            </w:r>
            <w:r w:rsidRPr="00675468">
              <w:rPr>
                <w:bCs w:val="0"/>
                <w:iCs w:val="0"/>
                <w:sz w:val="20"/>
                <w:szCs w:val="20"/>
              </w:rPr>
              <w:t>ческого износа объектов коммунальной сф</w:t>
            </w:r>
            <w:r w:rsidRPr="00675468">
              <w:rPr>
                <w:bCs w:val="0"/>
                <w:iCs w:val="0"/>
                <w:sz w:val="20"/>
                <w:szCs w:val="20"/>
              </w:rPr>
              <w:t>е</w:t>
            </w:r>
            <w:r w:rsidRPr="00675468">
              <w:rPr>
                <w:bCs w:val="0"/>
                <w:iCs w:val="0"/>
                <w:sz w:val="20"/>
                <w:szCs w:val="20"/>
              </w:rPr>
              <w:t xml:space="preserve">ры, </w:t>
            </w:r>
            <w:proofErr w:type="spellStart"/>
            <w:r w:rsidRPr="00675468">
              <w:rPr>
                <w:bCs w:val="0"/>
                <w:iCs w:val="0"/>
                <w:sz w:val="20"/>
                <w:szCs w:val="20"/>
              </w:rPr>
              <w:t>учитывающихся</w:t>
            </w:r>
            <w:proofErr w:type="spellEnd"/>
            <w:r w:rsidRPr="00675468">
              <w:rPr>
                <w:bCs w:val="0"/>
                <w:iCs w:val="0"/>
                <w:sz w:val="20"/>
                <w:szCs w:val="20"/>
              </w:rPr>
              <w:t xml:space="preserve"> в Казне муниципального образования «Омсукчанский городской округ» и находящихся в хозяйственном ведении МУП «Экокомплекс»;</w:t>
            </w:r>
          </w:p>
          <w:p w:rsidR="00394AB1" w:rsidRPr="00675468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- в целях проверки фактического наличия и оценки технического состояния электросет</w:t>
            </w:r>
            <w:r w:rsidRPr="00675468">
              <w:rPr>
                <w:bCs w:val="0"/>
                <w:iCs w:val="0"/>
                <w:sz w:val="20"/>
                <w:szCs w:val="20"/>
              </w:rPr>
              <w:t>е</w:t>
            </w:r>
            <w:r w:rsidRPr="00675468">
              <w:rPr>
                <w:bCs w:val="0"/>
                <w:iCs w:val="0"/>
                <w:sz w:val="20"/>
                <w:szCs w:val="20"/>
              </w:rPr>
              <w:t>вого хозяйства муниципального образования «Омсукчанский городской округ»;</w:t>
            </w:r>
          </w:p>
          <w:p w:rsidR="00394AB1" w:rsidRPr="00675468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  <w:shd w:val="clear" w:color="auto" w:fill="FFFFFF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- в целях инвентаризации и проверки рабочего состояния аппаратно-программного комплекса «Безопасный район» в п. Омсукчан</w:t>
            </w:r>
          </w:p>
          <w:p w:rsidR="00394AB1" w:rsidRPr="00675468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  <w:u w:val="single"/>
              </w:rPr>
            </w:pPr>
            <w:r w:rsidRPr="00675468">
              <w:rPr>
                <w:bCs w:val="0"/>
                <w:iCs w:val="0"/>
                <w:sz w:val="20"/>
                <w:szCs w:val="20"/>
                <w:u w:val="single"/>
              </w:rPr>
              <w:t>были проведены следующие инвентаризации:</w:t>
            </w:r>
          </w:p>
          <w:p w:rsidR="00394AB1" w:rsidRPr="00675468" w:rsidRDefault="00394AB1" w:rsidP="00394AB1">
            <w:pPr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1. Инвентаризация объекта незавершенного строительства  «Центральная котельная п</w:t>
            </w:r>
            <w:r w:rsidRPr="00675468">
              <w:rPr>
                <w:bCs w:val="0"/>
                <w:iCs w:val="0"/>
                <w:sz w:val="20"/>
                <w:szCs w:val="20"/>
              </w:rPr>
              <w:t>о</w:t>
            </w:r>
            <w:r w:rsidRPr="00675468">
              <w:rPr>
                <w:bCs w:val="0"/>
                <w:iCs w:val="0"/>
                <w:sz w:val="20"/>
                <w:szCs w:val="20"/>
              </w:rPr>
              <w:lastRenderedPageBreak/>
              <w:t>селка Омсукчан»;</w:t>
            </w:r>
          </w:p>
          <w:p w:rsidR="00394AB1" w:rsidRPr="00675468" w:rsidRDefault="00394AB1" w:rsidP="00394AB1">
            <w:pPr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 xml:space="preserve">2. Инвентаризация объектов коммунальной сферы, </w:t>
            </w:r>
            <w:proofErr w:type="spellStart"/>
            <w:r w:rsidRPr="00675468">
              <w:rPr>
                <w:bCs w:val="0"/>
                <w:iCs w:val="0"/>
                <w:sz w:val="20"/>
                <w:szCs w:val="20"/>
              </w:rPr>
              <w:t>учитывающихся</w:t>
            </w:r>
            <w:proofErr w:type="spellEnd"/>
            <w:r w:rsidRPr="00675468">
              <w:rPr>
                <w:bCs w:val="0"/>
                <w:iCs w:val="0"/>
                <w:sz w:val="20"/>
                <w:szCs w:val="20"/>
              </w:rPr>
              <w:t xml:space="preserve"> в Казне муниципал</w:t>
            </w:r>
            <w:r w:rsidRPr="00675468">
              <w:rPr>
                <w:bCs w:val="0"/>
                <w:iCs w:val="0"/>
                <w:sz w:val="20"/>
                <w:szCs w:val="20"/>
              </w:rPr>
              <w:t>ь</w:t>
            </w:r>
            <w:r w:rsidRPr="00675468">
              <w:rPr>
                <w:bCs w:val="0"/>
                <w:iCs w:val="0"/>
                <w:sz w:val="20"/>
                <w:szCs w:val="20"/>
              </w:rPr>
              <w:t>ного образования «Омсукчанский городской округ» и находящихся в хозяйственном вед</w:t>
            </w:r>
            <w:r w:rsidRPr="00675468">
              <w:rPr>
                <w:bCs w:val="0"/>
                <w:iCs w:val="0"/>
                <w:sz w:val="20"/>
                <w:szCs w:val="20"/>
              </w:rPr>
              <w:t>е</w:t>
            </w:r>
            <w:r w:rsidRPr="00675468">
              <w:rPr>
                <w:bCs w:val="0"/>
                <w:iCs w:val="0"/>
                <w:sz w:val="20"/>
                <w:szCs w:val="20"/>
              </w:rPr>
              <w:t>нии МУП «Экокомплекс;</w:t>
            </w:r>
          </w:p>
          <w:p w:rsidR="00394AB1" w:rsidRPr="00675468" w:rsidRDefault="00394AB1" w:rsidP="00394AB1">
            <w:pPr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3. Инвентаризация (осмотр) электросетевого хозяйства муниципального образования «О</w:t>
            </w:r>
            <w:r w:rsidRPr="00675468">
              <w:rPr>
                <w:bCs w:val="0"/>
                <w:iCs w:val="0"/>
                <w:sz w:val="20"/>
                <w:szCs w:val="20"/>
              </w:rPr>
              <w:t>м</w:t>
            </w:r>
            <w:r w:rsidRPr="00675468">
              <w:rPr>
                <w:bCs w:val="0"/>
                <w:iCs w:val="0"/>
                <w:sz w:val="20"/>
                <w:szCs w:val="20"/>
              </w:rPr>
              <w:t>сукчанский городской округ»;</w:t>
            </w:r>
          </w:p>
          <w:p w:rsidR="00394AB1" w:rsidRPr="00675468" w:rsidRDefault="00394AB1" w:rsidP="00394AB1">
            <w:pPr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4. Инвентаризация и проверка рабочего сост</w:t>
            </w:r>
            <w:r w:rsidRPr="00675468">
              <w:rPr>
                <w:bCs w:val="0"/>
                <w:iCs w:val="0"/>
                <w:sz w:val="20"/>
                <w:szCs w:val="20"/>
              </w:rPr>
              <w:t>о</w:t>
            </w:r>
            <w:r w:rsidRPr="00675468">
              <w:rPr>
                <w:bCs w:val="0"/>
                <w:iCs w:val="0"/>
                <w:sz w:val="20"/>
                <w:szCs w:val="20"/>
              </w:rPr>
              <w:t>яния объектов имущества, входящего в состав аппаратно-программного комплекса «Безопа</w:t>
            </w:r>
            <w:r w:rsidRPr="00675468">
              <w:rPr>
                <w:bCs w:val="0"/>
                <w:iCs w:val="0"/>
                <w:sz w:val="20"/>
                <w:szCs w:val="20"/>
              </w:rPr>
              <w:t>с</w:t>
            </w:r>
            <w:r w:rsidRPr="00675468">
              <w:rPr>
                <w:bCs w:val="0"/>
                <w:iCs w:val="0"/>
                <w:sz w:val="20"/>
                <w:szCs w:val="20"/>
              </w:rPr>
              <w:t>ный район в п. Омсукчан»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  <w:u w:val="single"/>
              </w:rPr>
              <w:t>По итогам проведенных инвентаризаций</w:t>
            </w:r>
            <w:r w:rsidRPr="00675468">
              <w:rPr>
                <w:bCs w:val="0"/>
                <w:iCs w:val="0"/>
                <w:sz w:val="20"/>
                <w:szCs w:val="20"/>
              </w:rPr>
              <w:t>: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- выявлено фактическое наличие основных фондов объекта незавершенного строител</w:t>
            </w:r>
            <w:r w:rsidRPr="00675468">
              <w:rPr>
                <w:bCs w:val="0"/>
                <w:iCs w:val="0"/>
                <w:sz w:val="20"/>
                <w:szCs w:val="20"/>
              </w:rPr>
              <w:t>ь</w:t>
            </w:r>
            <w:r w:rsidRPr="00675468">
              <w:rPr>
                <w:bCs w:val="0"/>
                <w:iCs w:val="0"/>
                <w:sz w:val="20"/>
                <w:szCs w:val="20"/>
              </w:rPr>
              <w:t>ства «Центральная котельная поселок Омсу</w:t>
            </w:r>
            <w:r w:rsidRPr="00675468">
              <w:rPr>
                <w:bCs w:val="0"/>
                <w:iCs w:val="0"/>
                <w:sz w:val="20"/>
                <w:szCs w:val="20"/>
              </w:rPr>
              <w:t>к</w:t>
            </w:r>
            <w:r w:rsidRPr="00675468">
              <w:rPr>
                <w:bCs w:val="0"/>
                <w:iCs w:val="0"/>
                <w:sz w:val="20"/>
                <w:szCs w:val="20"/>
              </w:rPr>
              <w:t xml:space="preserve">чан», внесены изменения в Казну </w:t>
            </w:r>
            <w:proofErr w:type="spellStart"/>
            <w:r w:rsidRPr="00675468">
              <w:rPr>
                <w:bCs w:val="0"/>
                <w:iCs w:val="0"/>
                <w:sz w:val="20"/>
                <w:szCs w:val="20"/>
              </w:rPr>
              <w:t>мо</w:t>
            </w:r>
            <w:proofErr w:type="spellEnd"/>
            <w:r w:rsidRPr="00675468">
              <w:rPr>
                <w:bCs w:val="0"/>
                <w:iCs w:val="0"/>
                <w:sz w:val="20"/>
                <w:szCs w:val="20"/>
              </w:rPr>
              <w:t xml:space="preserve"> «Омсу</w:t>
            </w:r>
            <w:r w:rsidRPr="00675468">
              <w:rPr>
                <w:bCs w:val="0"/>
                <w:iCs w:val="0"/>
                <w:sz w:val="20"/>
                <w:szCs w:val="20"/>
              </w:rPr>
              <w:t>к</w:t>
            </w:r>
            <w:r w:rsidRPr="00675468">
              <w:rPr>
                <w:bCs w:val="0"/>
                <w:iCs w:val="0"/>
                <w:sz w:val="20"/>
                <w:szCs w:val="20"/>
              </w:rPr>
              <w:t>чанский городской округ»;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proofErr w:type="gramStart"/>
            <w:r w:rsidRPr="00675468">
              <w:rPr>
                <w:bCs w:val="0"/>
                <w:iCs w:val="0"/>
                <w:sz w:val="20"/>
                <w:szCs w:val="20"/>
              </w:rPr>
              <w:t xml:space="preserve">- 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выявлены и списаны основные фонды, кот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о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>рые не могут быть использованы в хозя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й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>ственной деятельности и восстановлению не подлежат, а также выявлены основные сре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д</w:t>
            </w:r>
            <w:r w:rsidRPr="00675468">
              <w:rPr>
                <w:bCs w:val="0"/>
                <w:iCs w:val="0"/>
                <w:sz w:val="20"/>
                <w:szCs w:val="20"/>
                <w:shd w:val="clear" w:color="auto" w:fill="FFFFFF"/>
              </w:rPr>
              <w:t xml:space="preserve">ства, которые будут </w:t>
            </w:r>
            <w:r w:rsidRPr="00675468">
              <w:rPr>
                <w:bCs w:val="0"/>
                <w:iCs w:val="0"/>
                <w:sz w:val="20"/>
                <w:szCs w:val="20"/>
              </w:rPr>
              <w:t>частично использованы для ремонта (замены) оборудования на де</w:t>
            </w:r>
            <w:r w:rsidRPr="00675468">
              <w:rPr>
                <w:bCs w:val="0"/>
                <w:iCs w:val="0"/>
                <w:sz w:val="20"/>
                <w:szCs w:val="20"/>
              </w:rPr>
              <w:t>й</w:t>
            </w:r>
            <w:r w:rsidRPr="00675468">
              <w:rPr>
                <w:bCs w:val="0"/>
                <w:iCs w:val="0"/>
                <w:sz w:val="20"/>
                <w:szCs w:val="20"/>
              </w:rPr>
              <w:t>ствующих котельных п. Омсукчан и п. Дукат, а также для иных коммунальных нужд мун</w:t>
            </w:r>
            <w:r w:rsidRPr="00675468">
              <w:rPr>
                <w:bCs w:val="0"/>
                <w:iCs w:val="0"/>
                <w:sz w:val="20"/>
                <w:szCs w:val="20"/>
              </w:rPr>
              <w:t>и</w:t>
            </w:r>
            <w:r w:rsidRPr="00675468">
              <w:rPr>
                <w:bCs w:val="0"/>
                <w:iCs w:val="0"/>
                <w:sz w:val="20"/>
                <w:szCs w:val="20"/>
              </w:rPr>
              <w:t>ципального образования «Омсукчанский г</w:t>
            </w:r>
            <w:r w:rsidRPr="00675468">
              <w:rPr>
                <w:bCs w:val="0"/>
                <w:iCs w:val="0"/>
                <w:sz w:val="20"/>
                <w:szCs w:val="20"/>
              </w:rPr>
              <w:t>о</w:t>
            </w:r>
            <w:r w:rsidRPr="00675468">
              <w:rPr>
                <w:bCs w:val="0"/>
                <w:iCs w:val="0"/>
                <w:sz w:val="20"/>
                <w:szCs w:val="20"/>
              </w:rPr>
              <w:t xml:space="preserve">родской округ», внесены изменения в Казну </w:t>
            </w:r>
            <w:proofErr w:type="spellStart"/>
            <w:r w:rsidRPr="00675468">
              <w:rPr>
                <w:bCs w:val="0"/>
                <w:iCs w:val="0"/>
                <w:sz w:val="20"/>
                <w:szCs w:val="20"/>
              </w:rPr>
              <w:t>мо</w:t>
            </w:r>
            <w:proofErr w:type="spellEnd"/>
            <w:r w:rsidRPr="00675468">
              <w:rPr>
                <w:bCs w:val="0"/>
                <w:iCs w:val="0"/>
                <w:sz w:val="20"/>
                <w:szCs w:val="20"/>
              </w:rPr>
              <w:t xml:space="preserve"> «Омсукчанский городской округ»;</w:t>
            </w:r>
            <w:proofErr w:type="gramEnd"/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 xml:space="preserve">  - оформлена техническая документация и внесены изменения в </w:t>
            </w:r>
            <w:proofErr w:type="gramStart"/>
            <w:r w:rsidRPr="00675468">
              <w:rPr>
                <w:bCs w:val="0"/>
                <w:iCs w:val="0"/>
                <w:sz w:val="20"/>
                <w:szCs w:val="20"/>
              </w:rPr>
              <w:t>имеющуюся</w:t>
            </w:r>
            <w:proofErr w:type="gramEnd"/>
            <w:r w:rsidRPr="00675468">
              <w:rPr>
                <w:bCs w:val="0"/>
                <w:iCs w:val="0"/>
                <w:sz w:val="20"/>
                <w:szCs w:val="20"/>
              </w:rPr>
              <w:t>;</w:t>
            </w:r>
          </w:p>
          <w:p w:rsidR="00955400" w:rsidRPr="00675468" w:rsidRDefault="00394AB1" w:rsidP="00394AB1">
            <w:pPr>
              <w:ind w:firstLine="317"/>
              <w:jc w:val="both"/>
              <w:rPr>
                <w:highlight w:val="yellow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- выявлено, что программный комплекс «Безопасный район в п. Омсукчан» не отвеч</w:t>
            </w:r>
            <w:r w:rsidRPr="00675468">
              <w:rPr>
                <w:bCs w:val="0"/>
                <w:iCs w:val="0"/>
                <w:sz w:val="20"/>
                <w:szCs w:val="20"/>
              </w:rPr>
              <w:t>а</w:t>
            </w:r>
            <w:r w:rsidRPr="00675468">
              <w:rPr>
                <w:bCs w:val="0"/>
                <w:iCs w:val="0"/>
                <w:sz w:val="20"/>
                <w:szCs w:val="20"/>
              </w:rPr>
              <w:t>ет временным единым требованиям, предъя</w:t>
            </w:r>
            <w:r w:rsidRPr="00675468">
              <w:rPr>
                <w:bCs w:val="0"/>
                <w:iCs w:val="0"/>
                <w:sz w:val="20"/>
                <w:szCs w:val="20"/>
              </w:rPr>
              <w:t>в</w:t>
            </w:r>
            <w:r w:rsidRPr="00675468">
              <w:rPr>
                <w:bCs w:val="0"/>
                <w:iCs w:val="0"/>
                <w:sz w:val="20"/>
                <w:szCs w:val="20"/>
              </w:rPr>
              <w:t>ляемым к параметрам сегментов аппаратно-программного комплекса «Безопасный город», утв. МЧС России от 29.12.2014 № 14-7-5552.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6C3104">
            <w:pPr>
              <w:jc w:val="both"/>
            </w:pPr>
            <w:proofErr w:type="gramStart"/>
            <w:r w:rsidRPr="00675468">
              <w:lastRenderedPageBreak/>
              <w:t>Контроль за</w:t>
            </w:r>
            <w:proofErr w:type="gramEnd"/>
            <w:r w:rsidRPr="00675468">
              <w:t xml:space="preserve"> использов</w:t>
            </w:r>
            <w:r w:rsidRPr="00675468">
              <w:t>а</w:t>
            </w:r>
            <w:r w:rsidRPr="00675468">
              <w:t>нием мун</w:t>
            </w:r>
            <w:r w:rsidRPr="00675468">
              <w:t>и</w:t>
            </w:r>
            <w:r w:rsidRPr="00675468">
              <w:t>ципального имущества и земельных участков м</w:t>
            </w:r>
            <w:r w:rsidRPr="00675468">
              <w:t>о</w:t>
            </w:r>
            <w:r w:rsidRPr="00675468">
              <w:t>жет пров</w:t>
            </w:r>
            <w:r w:rsidRPr="00675468">
              <w:t>о</w:t>
            </w:r>
            <w:r w:rsidRPr="00675468">
              <w:t>диться в сл</w:t>
            </w:r>
            <w:r w:rsidRPr="00675468">
              <w:t>у</w:t>
            </w:r>
            <w:r w:rsidRPr="00675468">
              <w:t>чаях обращ</w:t>
            </w:r>
            <w:r w:rsidRPr="00675468">
              <w:t>е</w:t>
            </w:r>
            <w:r w:rsidRPr="00675468">
              <w:t>ния по фактам использов</w:t>
            </w:r>
            <w:r w:rsidRPr="00675468">
              <w:t>а</w:t>
            </w:r>
            <w:r w:rsidRPr="00675468">
              <w:t>ния имущ</w:t>
            </w:r>
            <w:r w:rsidRPr="00675468">
              <w:t>е</w:t>
            </w:r>
            <w:r w:rsidRPr="00675468">
              <w:t>ства не по назначению. В 20</w:t>
            </w:r>
            <w:r w:rsidR="000C244D" w:rsidRPr="00675468">
              <w:t>20</w:t>
            </w:r>
            <w:r w:rsidRPr="00675468">
              <w:t xml:space="preserve"> году таких обр</w:t>
            </w:r>
            <w:r w:rsidRPr="00675468">
              <w:t>а</w:t>
            </w:r>
            <w:r w:rsidRPr="00675468">
              <w:t>щений в К</w:t>
            </w:r>
            <w:r w:rsidRPr="00675468">
              <w:t>о</w:t>
            </w:r>
            <w:r w:rsidRPr="00675468">
              <w:t>митет не п</w:t>
            </w:r>
            <w:r w:rsidRPr="00675468">
              <w:t>о</w:t>
            </w:r>
            <w:r w:rsidRPr="00675468">
              <w:t>ступало, фа</w:t>
            </w:r>
            <w:r w:rsidRPr="00675468">
              <w:t>к</w:t>
            </w:r>
            <w:r w:rsidRPr="00675468">
              <w:t>тов нецелев</w:t>
            </w:r>
            <w:r w:rsidRPr="00675468">
              <w:t>о</w:t>
            </w:r>
            <w:r w:rsidRPr="00675468">
              <w:t>го использ</w:t>
            </w:r>
            <w:r w:rsidRPr="00675468">
              <w:t>о</w:t>
            </w:r>
            <w:r w:rsidRPr="00675468">
              <w:t>вания мун</w:t>
            </w:r>
            <w:r w:rsidRPr="00675468">
              <w:t>и</w:t>
            </w:r>
            <w:r w:rsidRPr="00675468">
              <w:t xml:space="preserve">ципального имущества выявлено не </w:t>
            </w:r>
            <w:r w:rsidRPr="00675468">
              <w:lastRenderedPageBreak/>
              <w:t>было.</w:t>
            </w:r>
          </w:p>
          <w:p w:rsidR="00955400" w:rsidRPr="00675468" w:rsidRDefault="00955400" w:rsidP="00B90774">
            <w:pPr>
              <w:jc w:val="both"/>
            </w:pPr>
            <w:r w:rsidRPr="00675468">
              <w:t>.</w:t>
            </w:r>
          </w:p>
          <w:p w:rsidR="00955400" w:rsidRPr="00675468" w:rsidRDefault="00955400" w:rsidP="00B90774">
            <w:pPr>
              <w:jc w:val="both"/>
            </w:pPr>
          </w:p>
        </w:tc>
      </w:tr>
      <w:tr w:rsidR="00F5027B" w:rsidRPr="00675468" w:rsidTr="00A05596">
        <w:tc>
          <w:tcPr>
            <w:tcW w:w="959" w:type="dxa"/>
            <w:vMerge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Выявление землепользоват</w:t>
            </w:r>
            <w:r w:rsidRPr="00675468">
              <w:t>е</w:t>
            </w:r>
            <w:r w:rsidRPr="00675468">
              <w:lastRenderedPageBreak/>
              <w:t>лей, не имеющих надлеж</w:t>
            </w:r>
            <w:r w:rsidRPr="00675468">
              <w:t>а</w:t>
            </w:r>
            <w:r w:rsidRPr="00675468">
              <w:t>щим образом оформленных документов на занимаемые ими земельные участки, в</w:t>
            </w:r>
            <w:r w:rsidRPr="00675468">
              <w:t>е</w:t>
            </w:r>
            <w:r w:rsidRPr="00675468">
              <w:t>дение учета таких участков, а также проведение работ по оформлению договоров аренды на земельные учас</w:t>
            </w:r>
            <w:r w:rsidRPr="00675468">
              <w:t>т</w:t>
            </w:r>
            <w:r w:rsidRPr="00675468">
              <w:t>ки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 xml:space="preserve">Комитет  по </w:t>
            </w:r>
            <w:r w:rsidRPr="00675468">
              <w:lastRenderedPageBreak/>
              <w:t>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394AB1" w:rsidRPr="00675468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lastRenderedPageBreak/>
              <w:t xml:space="preserve">Оформление договора аренды земельного </w:t>
            </w:r>
            <w:r w:rsidRPr="00675468">
              <w:rPr>
                <w:bCs w:val="0"/>
                <w:iCs w:val="0"/>
                <w:sz w:val="20"/>
                <w:szCs w:val="20"/>
              </w:rPr>
              <w:lastRenderedPageBreak/>
              <w:t xml:space="preserve">участка осуществляется исключительно на заявительной основе. 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Постановлением администрации Омсукча</w:t>
            </w:r>
            <w:r w:rsidRPr="00675468">
              <w:rPr>
                <w:bCs w:val="0"/>
                <w:iCs w:val="0"/>
                <w:sz w:val="20"/>
                <w:szCs w:val="20"/>
              </w:rPr>
              <w:t>н</w:t>
            </w:r>
            <w:r w:rsidRPr="00675468">
              <w:rPr>
                <w:bCs w:val="0"/>
                <w:iCs w:val="0"/>
                <w:sz w:val="20"/>
                <w:szCs w:val="20"/>
              </w:rPr>
              <w:t>ского городского округа от 03.11.2017 г. №801 утвержден административный регламент по исполнению муниципальной функции «Ос</w:t>
            </w:r>
            <w:r w:rsidRPr="00675468">
              <w:rPr>
                <w:bCs w:val="0"/>
                <w:iCs w:val="0"/>
                <w:sz w:val="20"/>
                <w:szCs w:val="20"/>
              </w:rPr>
              <w:t>у</w:t>
            </w:r>
            <w:r w:rsidRPr="00675468">
              <w:rPr>
                <w:bCs w:val="0"/>
                <w:iCs w:val="0"/>
                <w:sz w:val="20"/>
                <w:szCs w:val="20"/>
              </w:rPr>
              <w:t>ществление муниципального земельного ко</w:t>
            </w:r>
            <w:r w:rsidRPr="00675468">
              <w:rPr>
                <w:bCs w:val="0"/>
                <w:iCs w:val="0"/>
                <w:sz w:val="20"/>
                <w:szCs w:val="20"/>
              </w:rPr>
              <w:t>н</w:t>
            </w:r>
            <w:r w:rsidRPr="00675468">
              <w:rPr>
                <w:bCs w:val="0"/>
                <w:iCs w:val="0"/>
                <w:sz w:val="20"/>
                <w:szCs w:val="20"/>
              </w:rPr>
              <w:t>троля на территории муниципального образ</w:t>
            </w:r>
            <w:r w:rsidRPr="00675468">
              <w:rPr>
                <w:bCs w:val="0"/>
                <w:iCs w:val="0"/>
                <w:sz w:val="20"/>
                <w:szCs w:val="20"/>
              </w:rPr>
              <w:t>о</w:t>
            </w:r>
            <w:r w:rsidRPr="00675468">
              <w:rPr>
                <w:bCs w:val="0"/>
                <w:iCs w:val="0"/>
                <w:sz w:val="20"/>
                <w:szCs w:val="20"/>
              </w:rPr>
              <w:t xml:space="preserve">вания «Омсукчанский городской округ».  </w:t>
            </w:r>
          </w:p>
          <w:p w:rsidR="00955400" w:rsidRPr="00675468" w:rsidRDefault="00394AB1" w:rsidP="00394AB1">
            <w:pPr>
              <w:ind w:firstLine="317"/>
              <w:jc w:val="both"/>
              <w:rPr>
                <w:highlight w:val="yellow"/>
              </w:rPr>
            </w:pPr>
            <w:proofErr w:type="gramStart"/>
            <w:r w:rsidRPr="00675468">
              <w:rPr>
                <w:bCs w:val="0"/>
                <w:iCs w:val="0"/>
                <w:sz w:val="20"/>
                <w:szCs w:val="20"/>
              </w:rPr>
              <w:t>В соответствии с Федеральным законом от 13.07.2015 N 246-ФЗ "О внесении изменений в Федеральный закон "О защите прав юридич</w:t>
            </w:r>
            <w:r w:rsidRPr="00675468">
              <w:rPr>
                <w:bCs w:val="0"/>
                <w:iCs w:val="0"/>
                <w:sz w:val="20"/>
                <w:szCs w:val="20"/>
              </w:rPr>
              <w:t>е</w:t>
            </w:r>
            <w:r w:rsidRPr="00675468">
              <w:rPr>
                <w:bCs w:val="0"/>
                <w:iCs w:val="0"/>
                <w:sz w:val="20"/>
                <w:szCs w:val="20"/>
              </w:rPr>
              <w:t>ских лиц и индивидуальных предпринимат</w:t>
            </w:r>
            <w:r w:rsidRPr="00675468">
              <w:rPr>
                <w:bCs w:val="0"/>
                <w:iCs w:val="0"/>
                <w:sz w:val="20"/>
                <w:szCs w:val="20"/>
              </w:rPr>
              <w:t>е</w:t>
            </w:r>
            <w:r w:rsidRPr="00675468">
              <w:rPr>
                <w:bCs w:val="0"/>
                <w:iCs w:val="0"/>
                <w:sz w:val="20"/>
                <w:szCs w:val="20"/>
              </w:rPr>
              <w:t>лей при осуществлении государственного ко</w:t>
            </w:r>
            <w:r w:rsidRPr="00675468">
              <w:rPr>
                <w:bCs w:val="0"/>
                <w:iCs w:val="0"/>
                <w:sz w:val="20"/>
                <w:szCs w:val="20"/>
              </w:rPr>
              <w:t>н</w:t>
            </w:r>
            <w:r w:rsidRPr="00675468">
              <w:rPr>
                <w:bCs w:val="0"/>
                <w:iCs w:val="0"/>
                <w:sz w:val="20"/>
                <w:szCs w:val="20"/>
              </w:rPr>
              <w:t xml:space="preserve">троля (надзора) и муниципального контроля" </w:t>
            </w:r>
            <w:r w:rsidRPr="00675468">
              <w:rPr>
                <w:rFonts w:cs="Calibri"/>
                <w:bCs w:val="0"/>
                <w:iCs w:val="0"/>
                <w:sz w:val="20"/>
                <w:szCs w:val="20"/>
              </w:rPr>
              <w:t>с 1 января 2019 года по 31 декабря 2020 года не проводятся плановые проверки в отношении юридических лиц, индивидуальных предпр</w:t>
            </w:r>
            <w:r w:rsidRPr="00675468">
              <w:rPr>
                <w:rFonts w:cs="Calibri"/>
                <w:bCs w:val="0"/>
                <w:iCs w:val="0"/>
                <w:sz w:val="20"/>
                <w:szCs w:val="20"/>
              </w:rPr>
              <w:t>и</w:t>
            </w:r>
            <w:r w:rsidRPr="00675468">
              <w:rPr>
                <w:rFonts w:cs="Calibri"/>
                <w:bCs w:val="0"/>
                <w:iCs w:val="0"/>
                <w:sz w:val="20"/>
                <w:szCs w:val="20"/>
              </w:rPr>
              <w:t>нимателей, отнесенных к субъектам малого предпринимательства.</w:t>
            </w:r>
            <w:r w:rsidR="00955400" w:rsidRPr="00675468">
              <w:rPr>
                <w:rFonts w:cs="Calibri"/>
                <w:bCs w:val="0"/>
                <w:iCs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B907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75468">
              <w:rPr>
                <w:rFonts w:cs="Calibri"/>
              </w:rPr>
              <w:lastRenderedPageBreak/>
              <w:t xml:space="preserve">Заявлений, </w:t>
            </w:r>
            <w:r w:rsidRPr="00675468">
              <w:rPr>
                <w:rFonts w:cs="Calibri"/>
              </w:rPr>
              <w:lastRenderedPageBreak/>
              <w:t>жалоб на нарушения норм земел</w:t>
            </w:r>
            <w:r w:rsidRPr="00675468">
              <w:rPr>
                <w:rFonts w:cs="Calibri"/>
              </w:rPr>
              <w:t>ь</w:t>
            </w:r>
            <w:r w:rsidRPr="00675468">
              <w:rPr>
                <w:rFonts w:cs="Calibri"/>
              </w:rPr>
              <w:t>ного закон</w:t>
            </w:r>
            <w:r w:rsidRPr="00675468">
              <w:rPr>
                <w:rFonts w:cs="Calibri"/>
              </w:rPr>
              <w:t>о</w:t>
            </w:r>
            <w:r w:rsidRPr="00675468">
              <w:rPr>
                <w:rFonts w:cs="Calibri"/>
              </w:rPr>
              <w:t>дательства в адрес адм</w:t>
            </w:r>
            <w:r w:rsidRPr="00675468">
              <w:rPr>
                <w:rFonts w:cs="Calibri"/>
              </w:rPr>
              <w:t>и</w:t>
            </w:r>
            <w:r w:rsidRPr="00675468">
              <w:rPr>
                <w:rFonts w:cs="Calibri"/>
              </w:rPr>
              <w:t>нистрации не поступало, соответстве</w:t>
            </w:r>
            <w:r w:rsidRPr="00675468">
              <w:rPr>
                <w:rFonts w:cs="Calibri"/>
              </w:rPr>
              <w:t>н</w:t>
            </w:r>
            <w:r w:rsidRPr="00675468">
              <w:rPr>
                <w:rFonts w:cs="Calibri"/>
              </w:rPr>
              <w:t>но внеплан</w:t>
            </w:r>
            <w:r w:rsidRPr="00675468">
              <w:rPr>
                <w:rFonts w:cs="Calibri"/>
              </w:rPr>
              <w:t>о</w:t>
            </w:r>
            <w:r w:rsidRPr="00675468">
              <w:rPr>
                <w:rFonts w:cs="Calibri"/>
              </w:rPr>
              <w:t>вых проверок не провод</w:t>
            </w:r>
            <w:r w:rsidRPr="00675468">
              <w:rPr>
                <w:rFonts w:cs="Calibri"/>
              </w:rPr>
              <w:t>и</w:t>
            </w:r>
            <w:r w:rsidRPr="00675468">
              <w:rPr>
                <w:rFonts w:cs="Calibri"/>
              </w:rPr>
              <w:t xml:space="preserve">лось. </w:t>
            </w:r>
          </w:p>
          <w:p w:rsidR="00955400" w:rsidRPr="00675468" w:rsidRDefault="00955400" w:rsidP="00B90774">
            <w:pPr>
              <w:jc w:val="both"/>
            </w:pPr>
          </w:p>
        </w:tc>
      </w:tr>
      <w:tr w:rsidR="00F5027B" w:rsidRPr="00675468" w:rsidTr="00A05596">
        <w:tc>
          <w:tcPr>
            <w:tcW w:w="959" w:type="dxa"/>
            <w:vMerge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Обеспечение своевременной подготовки для предоставл</w:t>
            </w:r>
            <w:r w:rsidRPr="00675468">
              <w:t>е</w:t>
            </w:r>
            <w:r w:rsidRPr="00675468">
              <w:t>ния в судебные органы мат</w:t>
            </w:r>
            <w:r w:rsidRPr="00675468">
              <w:t>е</w:t>
            </w:r>
            <w:r w:rsidRPr="00675468">
              <w:t>риалов по вопросам расто</w:t>
            </w:r>
            <w:r w:rsidRPr="00675468">
              <w:t>р</w:t>
            </w:r>
            <w:r w:rsidRPr="00675468">
              <w:t>жения договоров и взыск</w:t>
            </w:r>
            <w:r w:rsidRPr="00675468">
              <w:t>а</w:t>
            </w:r>
            <w:r w:rsidRPr="00675468">
              <w:t>ния в принудительном п</w:t>
            </w:r>
            <w:r w:rsidRPr="00675468">
              <w:t>о</w:t>
            </w:r>
            <w:r w:rsidRPr="00675468">
              <w:t xml:space="preserve">рядке задолженности по арендной плате за землю и муниципальное имущество; повышение эффективности </w:t>
            </w:r>
            <w:proofErr w:type="spellStart"/>
            <w:r w:rsidRPr="00675468">
              <w:t>претензионно</w:t>
            </w:r>
            <w:proofErr w:type="spellEnd"/>
            <w:r w:rsidRPr="00675468">
              <w:t>-исковой раб</w:t>
            </w:r>
            <w:r w:rsidRPr="00675468">
              <w:t>о</w:t>
            </w:r>
            <w:r w:rsidRPr="00675468">
              <w:t>ты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За 2020 г. Комитетом было подано 26 исковых заявлений (заявлений о выдаче судебных пр</w:t>
            </w:r>
            <w:r w:rsidRPr="00675468">
              <w:rPr>
                <w:bCs w:val="0"/>
                <w:iCs w:val="0"/>
                <w:sz w:val="20"/>
                <w:szCs w:val="20"/>
              </w:rPr>
              <w:t>и</w:t>
            </w:r>
            <w:r w:rsidRPr="00675468">
              <w:rPr>
                <w:bCs w:val="0"/>
                <w:iCs w:val="0"/>
                <w:sz w:val="20"/>
                <w:szCs w:val="20"/>
              </w:rPr>
              <w:t>казов) о взыскании задолженности по арен</w:t>
            </w:r>
            <w:r w:rsidRPr="00675468">
              <w:rPr>
                <w:bCs w:val="0"/>
                <w:iCs w:val="0"/>
                <w:sz w:val="20"/>
                <w:szCs w:val="20"/>
              </w:rPr>
              <w:t>д</w:t>
            </w:r>
            <w:r w:rsidRPr="00675468">
              <w:rPr>
                <w:bCs w:val="0"/>
                <w:iCs w:val="0"/>
                <w:sz w:val="20"/>
                <w:szCs w:val="20"/>
              </w:rPr>
              <w:t xml:space="preserve">ной плате на общую сумму </w:t>
            </w:r>
            <w:r w:rsidRPr="00675468">
              <w:rPr>
                <w:b/>
                <w:bCs w:val="0"/>
                <w:iCs w:val="0"/>
                <w:sz w:val="20"/>
                <w:szCs w:val="20"/>
              </w:rPr>
              <w:t>5 509 082,41 руб.</w:t>
            </w:r>
            <w:r w:rsidRPr="00675468">
              <w:rPr>
                <w:bCs w:val="0"/>
                <w:iCs w:val="0"/>
                <w:sz w:val="20"/>
                <w:szCs w:val="20"/>
              </w:rPr>
              <w:t>, из них: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1) ООО «Наш дом» – 327 362,25 руб. о вкл</w:t>
            </w:r>
            <w:r w:rsidRPr="00675468">
              <w:rPr>
                <w:bCs w:val="0"/>
                <w:iCs w:val="0"/>
                <w:sz w:val="20"/>
                <w:szCs w:val="20"/>
              </w:rPr>
              <w:t>ю</w:t>
            </w:r>
            <w:r w:rsidRPr="00675468">
              <w:rPr>
                <w:bCs w:val="0"/>
                <w:iCs w:val="0"/>
                <w:sz w:val="20"/>
                <w:szCs w:val="20"/>
              </w:rPr>
              <w:t>чении в реестр требований кредиторов, прои</w:t>
            </w:r>
            <w:r w:rsidRPr="00675468">
              <w:rPr>
                <w:bCs w:val="0"/>
                <w:iCs w:val="0"/>
                <w:sz w:val="20"/>
                <w:szCs w:val="20"/>
              </w:rPr>
              <w:t>з</w:t>
            </w:r>
            <w:r w:rsidRPr="00675468">
              <w:rPr>
                <w:bCs w:val="0"/>
                <w:iCs w:val="0"/>
                <w:sz w:val="20"/>
                <w:szCs w:val="20"/>
              </w:rPr>
              <w:t>водство по делу прекращено в связи с отсу</w:t>
            </w:r>
            <w:r w:rsidRPr="00675468">
              <w:rPr>
                <w:bCs w:val="0"/>
                <w:iCs w:val="0"/>
                <w:sz w:val="20"/>
                <w:szCs w:val="20"/>
              </w:rPr>
              <w:t>т</w:t>
            </w:r>
            <w:r w:rsidRPr="00675468">
              <w:rPr>
                <w:bCs w:val="0"/>
                <w:iCs w:val="0"/>
                <w:sz w:val="20"/>
                <w:szCs w:val="20"/>
              </w:rPr>
              <w:t>ствием кандидатуры арбитражного управл</w:t>
            </w:r>
            <w:r w:rsidRPr="00675468">
              <w:rPr>
                <w:bCs w:val="0"/>
                <w:iCs w:val="0"/>
                <w:sz w:val="20"/>
                <w:szCs w:val="20"/>
              </w:rPr>
              <w:t>я</w:t>
            </w:r>
            <w:r w:rsidRPr="00675468">
              <w:rPr>
                <w:bCs w:val="0"/>
                <w:iCs w:val="0"/>
                <w:sz w:val="20"/>
                <w:szCs w:val="20"/>
              </w:rPr>
              <w:t>ющего;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2) Елистратов В.В. – 73 865,60 руб., выдан судебный приказ, возбуждено исполнительное производство;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3)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 ООО «Востокмонтажспецстрой» – 2 313 662,55 руб. о включении в реестр требов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а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ний кредиторов, в реестр включено 2 260 075,61 руб.;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 xml:space="preserve">4) </w:t>
            </w:r>
            <w:proofErr w:type="spellStart"/>
            <w:r w:rsidRPr="00675468">
              <w:rPr>
                <w:bCs w:val="0"/>
                <w:iCs w:val="0"/>
                <w:sz w:val="20"/>
                <w:szCs w:val="20"/>
              </w:rPr>
              <w:t>Пелих</w:t>
            </w:r>
            <w:proofErr w:type="spellEnd"/>
            <w:r w:rsidRPr="00675468">
              <w:rPr>
                <w:bCs w:val="0"/>
                <w:iCs w:val="0"/>
                <w:sz w:val="20"/>
                <w:szCs w:val="20"/>
              </w:rPr>
              <w:t xml:space="preserve"> Р.А. – 80 758,73 руб., выдан суде</w:t>
            </w:r>
            <w:r w:rsidRPr="00675468">
              <w:rPr>
                <w:bCs w:val="0"/>
                <w:iCs w:val="0"/>
                <w:sz w:val="20"/>
                <w:szCs w:val="20"/>
              </w:rPr>
              <w:t>б</w:t>
            </w:r>
            <w:r w:rsidRPr="00675468">
              <w:rPr>
                <w:bCs w:val="0"/>
                <w:iCs w:val="0"/>
                <w:sz w:val="20"/>
                <w:szCs w:val="20"/>
              </w:rPr>
              <w:t>ный приказ, возбуждено исполнительное пр</w:t>
            </w:r>
            <w:r w:rsidRPr="00675468">
              <w:rPr>
                <w:bCs w:val="0"/>
                <w:iCs w:val="0"/>
                <w:sz w:val="20"/>
                <w:szCs w:val="20"/>
              </w:rPr>
              <w:t>о</w:t>
            </w:r>
            <w:r w:rsidRPr="00675468">
              <w:rPr>
                <w:bCs w:val="0"/>
                <w:iCs w:val="0"/>
                <w:sz w:val="20"/>
                <w:szCs w:val="20"/>
              </w:rPr>
              <w:lastRenderedPageBreak/>
              <w:t>изводство;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 xml:space="preserve">5) </w:t>
            </w:r>
            <w:proofErr w:type="spellStart"/>
            <w:r w:rsidRPr="00675468">
              <w:rPr>
                <w:bCs w:val="0"/>
                <w:iCs w:val="0"/>
                <w:sz w:val="20"/>
                <w:szCs w:val="20"/>
              </w:rPr>
              <w:t>Пелих</w:t>
            </w:r>
            <w:proofErr w:type="spellEnd"/>
            <w:r w:rsidRPr="00675468">
              <w:rPr>
                <w:bCs w:val="0"/>
                <w:iCs w:val="0"/>
                <w:sz w:val="20"/>
                <w:szCs w:val="20"/>
              </w:rPr>
              <w:t xml:space="preserve"> Р.А. – 20 358,12 руб., выдан суде</w:t>
            </w:r>
            <w:r w:rsidRPr="00675468">
              <w:rPr>
                <w:bCs w:val="0"/>
                <w:iCs w:val="0"/>
                <w:sz w:val="20"/>
                <w:szCs w:val="20"/>
              </w:rPr>
              <w:t>б</w:t>
            </w:r>
            <w:r w:rsidRPr="00675468">
              <w:rPr>
                <w:bCs w:val="0"/>
                <w:iCs w:val="0"/>
                <w:sz w:val="20"/>
                <w:szCs w:val="20"/>
              </w:rPr>
              <w:t>ный приказ, возбуждено исполнительное пр</w:t>
            </w:r>
            <w:r w:rsidRPr="00675468">
              <w:rPr>
                <w:bCs w:val="0"/>
                <w:iCs w:val="0"/>
                <w:sz w:val="20"/>
                <w:szCs w:val="20"/>
              </w:rPr>
              <w:t>о</w:t>
            </w:r>
            <w:r w:rsidRPr="00675468">
              <w:rPr>
                <w:bCs w:val="0"/>
                <w:iCs w:val="0"/>
                <w:sz w:val="20"/>
                <w:szCs w:val="20"/>
              </w:rPr>
              <w:t>изводство;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 xml:space="preserve">6) </w:t>
            </w:r>
            <w:proofErr w:type="spellStart"/>
            <w:r w:rsidRPr="00675468">
              <w:rPr>
                <w:bCs w:val="0"/>
                <w:iCs w:val="0"/>
                <w:sz w:val="20"/>
                <w:szCs w:val="20"/>
              </w:rPr>
              <w:t>Пелих</w:t>
            </w:r>
            <w:proofErr w:type="spellEnd"/>
            <w:r w:rsidRPr="00675468">
              <w:rPr>
                <w:bCs w:val="0"/>
                <w:iCs w:val="0"/>
                <w:sz w:val="20"/>
                <w:szCs w:val="20"/>
              </w:rPr>
              <w:t xml:space="preserve"> Р.А. – 167 824,80 руб., выдан суде</w:t>
            </w:r>
            <w:r w:rsidRPr="00675468">
              <w:rPr>
                <w:bCs w:val="0"/>
                <w:iCs w:val="0"/>
                <w:sz w:val="20"/>
                <w:szCs w:val="20"/>
              </w:rPr>
              <w:t>б</w:t>
            </w:r>
            <w:r w:rsidRPr="00675468">
              <w:rPr>
                <w:bCs w:val="0"/>
                <w:iCs w:val="0"/>
                <w:sz w:val="20"/>
                <w:szCs w:val="20"/>
              </w:rPr>
              <w:t>ный приказ, возбуждено исполнительное пр</w:t>
            </w:r>
            <w:r w:rsidRPr="00675468">
              <w:rPr>
                <w:bCs w:val="0"/>
                <w:iCs w:val="0"/>
                <w:sz w:val="20"/>
                <w:szCs w:val="20"/>
              </w:rPr>
              <w:t>о</w:t>
            </w:r>
            <w:r w:rsidRPr="00675468">
              <w:rPr>
                <w:bCs w:val="0"/>
                <w:iCs w:val="0"/>
                <w:sz w:val="20"/>
                <w:szCs w:val="20"/>
              </w:rPr>
              <w:t>изводство;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7) Кобзев К.В. – 62 685,34 руб., иск удовл</w:t>
            </w:r>
            <w:r w:rsidRPr="00675468">
              <w:rPr>
                <w:bCs w:val="0"/>
                <w:iCs w:val="0"/>
                <w:sz w:val="20"/>
                <w:szCs w:val="20"/>
              </w:rPr>
              <w:t>е</w:t>
            </w:r>
            <w:r w:rsidRPr="00675468">
              <w:rPr>
                <w:bCs w:val="0"/>
                <w:iCs w:val="0"/>
                <w:sz w:val="20"/>
                <w:szCs w:val="20"/>
              </w:rPr>
              <w:t>творен частично на сумму 33 070,96 руб., и</w:t>
            </w:r>
            <w:r w:rsidRPr="00675468">
              <w:rPr>
                <w:bCs w:val="0"/>
                <w:iCs w:val="0"/>
                <w:sz w:val="20"/>
                <w:szCs w:val="20"/>
              </w:rPr>
              <w:t>с</w:t>
            </w:r>
            <w:r w:rsidRPr="00675468">
              <w:rPr>
                <w:bCs w:val="0"/>
                <w:iCs w:val="0"/>
                <w:sz w:val="20"/>
                <w:szCs w:val="20"/>
              </w:rPr>
              <w:t>полнительное производство окончено, сумма задолженности взыскана полностью;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8)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Тикунов</w:t>
            </w:r>
            <w:proofErr w:type="spellEnd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 Д.А. – 19 539,44 руб., </w:t>
            </w:r>
            <w:r w:rsidRPr="00675468">
              <w:rPr>
                <w:bCs w:val="0"/>
                <w:iCs w:val="0"/>
                <w:sz w:val="20"/>
                <w:szCs w:val="20"/>
              </w:rPr>
              <w:t>выдан суде</w:t>
            </w:r>
            <w:r w:rsidRPr="00675468">
              <w:rPr>
                <w:bCs w:val="0"/>
                <w:iCs w:val="0"/>
                <w:sz w:val="20"/>
                <w:szCs w:val="20"/>
              </w:rPr>
              <w:t>б</w:t>
            </w:r>
            <w:r w:rsidRPr="00675468">
              <w:rPr>
                <w:bCs w:val="0"/>
                <w:iCs w:val="0"/>
                <w:sz w:val="20"/>
                <w:szCs w:val="20"/>
              </w:rPr>
              <w:t>ный приказ, исполнительное производство окончено, сумма задолженности взыскана полностью;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pacing w:val="-4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 xml:space="preserve">9) ИП </w:t>
            </w:r>
            <w:proofErr w:type="spellStart"/>
            <w:r w:rsidRPr="00675468">
              <w:rPr>
                <w:bCs w:val="0"/>
                <w:iCs w:val="0"/>
                <w:sz w:val="20"/>
                <w:szCs w:val="20"/>
              </w:rPr>
              <w:t>Пивенко</w:t>
            </w:r>
            <w:proofErr w:type="spellEnd"/>
            <w:r w:rsidRPr="00675468">
              <w:rPr>
                <w:bCs w:val="0"/>
                <w:iCs w:val="0"/>
                <w:sz w:val="20"/>
                <w:szCs w:val="20"/>
              </w:rPr>
              <w:t xml:space="preserve"> И.А. – 125 109,89 руб., исковое заявление принято к производству;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 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10) </w:t>
            </w:r>
            <w:proofErr w:type="spellStart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Хаухлянцев</w:t>
            </w:r>
            <w:proofErr w:type="spellEnd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 В.В. – 50 941,44 руб., </w:t>
            </w:r>
            <w:r w:rsidRPr="00675468">
              <w:rPr>
                <w:bCs w:val="0"/>
                <w:iCs w:val="0"/>
                <w:sz w:val="20"/>
                <w:szCs w:val="20"/>
              </w:rPr>
              <w:t>выдан судебный приказ, возбуждено исполнительное производство;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11) </w:t>
            </w:r>
            <w:proofErr w:type="spellStart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Чеботаев</w:t>
            </w:r>
            <w:proofErr w:type="spellEnd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 М.А. – 27 988,18 руб., </w:t>
            </w:r>
            <w:r w:rsidRPr="00675468">
              <w:rPr>
                <w:bCs w:val="0"/>
                <w:iCs w:val="0"/>
                <w:sz w:val="20"/>
                <w:szCs w:val="20"/>
              </w:rPr>
              <w:t>выдан с</w:t>
            </w:r>
            <w:r w:rsidRPr="00675468">
              <w:rPr>
                <w:bCs w:val="0"/>
                <w:iCs w:val="0"/>
                <w:sz w:val="20"/>
                <w:szCs w:val="20"/>
              </w:rPr>
              <w:t>у</w:t>
            </w:r>
            <w:r w:rsidRPr="00675468">
              <w:rPr>
                <w:bCs w:val="0"/>
                <w:iCs w:val="0"/>
                <w:sz w:val="20"/>
                <w:szCs w:val="20"/>
              </w:rPr>
              <w:t>дебный приказ, возбуждено исполнительное производство;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12) Клименко С.Р. – 18 431,86 руб., </w:t>
            </w:r>
            <w:r w:rsidRPr="00675468">
              <w:rPr>
                <w:bCs w:val="0"/>
                <w:iCs w:val="0"/>
                <w:sz w:val="20"/>
                <w:szCs w:val="20"/>
              </w:rPr>
              <w:t>выдан с</w:t>
            </w:r>
            <w:r w:rsidRPr="00675468">
              <w:rPr>
                <w:bCs w:val="0"/>
                <w:iCs w:val="0"/>
                <w:sz w:val="20"/>
                <w:szCs w:val="20"/>
              </w:rPr>
              <w:t>у</w:t>
            </w:r>
            <w:r w:rsidRPr="00675468">
              <w:rPr>
                <w:bCs w:val="0"/>
                <w:iCs w:val="0"/>
                <w:sz w:val="20"/>
                <w:szCs w:val="20"/>
              </w:rPr>
              <w:t>дебный приказ, исполнительное производство окончено, сумма задолженности взыскана полностью;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13) Осипенко А.А. – 35 121,24 руб., </w:t>
            </w:r>
            <w:r w:rsidRPr="00675468">
              <w:rPr>
                <w:bCs w:val="0"/>
                <w:iCs w:val="0"/>
                <w:sz w:val="20"/>
                <w:szCs w:val="20"/>
              </w:rPr>
              <w:t>выдан с</w:t>
            </w:r>
            <w:r w:rsidRPr="00675468">
              <w:rPr>
                <w:bCs w:val="0"/>
                <w:iCs w:val="0"/>
                <w:sz w:val="20"/>
                <w:szCs w:val="20"/>
              </w:rPr>
              <w:t>у</w:t>
            </w:r>
            <w:r w:rsidRPr="00675468">
              <w:rPr>
                <w:bCs w:val="0"/>
                <w:iCs w:val="0"/>
                <w:sz w:val="20"/>
                <w:szCs w:val="20"/>
              </w:rPr>
              <w:t>дебный приказ, возбуждено исполнительное производство;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14) Новоселов В.Г. – 11 664,14 руб., </w:t>
            </w:r>
            <w:r w:rsidRPr="00675468">
              <w:rPr>
                <w:bCs w:val="0"/>
                <w:iCs w:val="0"/>
                <w:sz w:val="20"/>
                <w:szCs w:val="20"/>
              </w:rPr>
              <w:t>выдан с</w:t>
            </w:r>
            <w:r w:rsidRPr="00675468">
              <w:rPr>
                <w:bCs w:val="0"/>
                <w:iCs w:val="0"/>
                <w:sz w:val="20"/>
                <w:szCs w:val="20"/>
              </w:rPr>
              <w:t>у</w:t>
            </w:r>
            <w:r w:rsidRPr="00675468">
              <w:rPr>
                <w:bCs w:val="0"/>
                <w:iCs w:val="0"/>
                <w:sz w:val="20"/>
                <w:szCs w:val="20"/>
              </w:rPr>
              <w:t>дебный приказ, исполнительное производство окончено, сумма задолженности взыскана полностью;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15) </w:t>
            </w:r>
            <w:proofErr w:type="spellStart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Шабанков</w:t>
            </w:r>
            <w:proofErr w:type="spellEnd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 С.М. – 8 657,42 руб., </w:t>
            </w:r>
            <w:r w:rsidRPr="00675468">
              <w:rPr>
                <w:bCs w:val="0"/>
                <w:iCs w:val="0"/>
                <w:sz w:val="20"/>
                <w:szCs w:val="20"/>
              </w:rPr>
              <w:t>выдан с</w:t>
            </w:r>
            <w:r w:rsidRPr="00675468">
              <w:rPr>
                <w:bCs w:val="0"/>
                <w:iCs w:val="0"/>
                <w:sz w:val="20"/>
                <w:szCs w:val="20"/>
              </w:rPr>
              <w:t>у</w:t>
            </w:r>
            <w:r w:rsidRPr="00675468">
              <w:rPr>
                <w:bCs w:val="0"/>
                <w:iCs w:val="0"/>
                <w:sz w:val="20"/>
                <w:szCs w:val="20"/>
              </w:rPr>
              <w:t>дебный приказ, исполнительное производство окончено, сумма задолженности взыскана полностью;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16) </w:t>
            </w:r>
            <w:proofErr w:type="spellStart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Шабанков</w:t>
            </w:r>
            <w:proofErr w:type="spellEnd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 С.М. – 29 456,72 руб., </w:t>
            </w:r>
            <w:r w:rsidRPr="00675468">
              <w:rPr>
                <w:bCs w:val="0"/>
                <w:iCs w:val="0"/>
                <w:sz w:val="20"/>
                <w:szCs w:val="20"/>
              </w:rPr>
              <w:t>выдан с</w:t>
            </w:r>
            <w:r w:rsidRPr="00675468">
              <w:rPr>
                <w:bCs w:val="0"/>
                <w:iCs w:val="0"/>
                <w:sz w:val="20"/>
                <w:szCs w:val="20"/>
              </w:rPr>
              <w:t>у</w:t>
            </w:r>
            <w:r w:rsidRPr="00675468">
              <w:rPr>
                <w:bCs w:val="0"/>
                <w:iCs w:val="0"/>
                <w:sz w:val="20"/>
                <w:szCs w:val="20"/>
              </w:rPr>
              <w:t xml:space="preserve">дебный приказ, возбуждено исполнительное </w:t>
            </w:r>
            <w:r w:rsidRPr="00675468">
              <w:rPr>
                <w:bCs w:val="0"/>
                <w:iCs w:val="0"/>
                <w:sz w:val="20"/>
                <w:szCs w:val="20"/>
              </w:rPr>
              <w:lastRenderedPageBreak/>
              <w:t>производство;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17) </w:t>
            </w:r>
            <w:proofErr w:type="spellStart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Рузавин</w:t>
            </w:r>
            <w:proofErr w:type="spellEnd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 В.В. – 44 193,60 руб., </w:t>
            </w:r>
            <w:r w:rsidRPr="00675468">
              <w:rPr>
                <w:bCs w:val="0"/>
                <w:iCs w:val="0"/>
                <w:sz w:val="20"/>
                <w:szCs w:val="20"/>
              </w:rPr>
              <w:t>выдан суде</w:t>
            </w:r>
            <w:r w:rsidRPr="00675468">
              <w:rPr>
                <w:bCs w:val="0"/>
                <w:iCs w:val="0"/>
                <w:sz w:val="20"/>
                <w:szCs w:val="20"/>
              </w:rPr>
              <w:t>б</w:t>
            </w:r>
            <w:r w:rsidRPr="00675468">
              <w:rPr>
                <w:bCs w:val="0"/>
                <w:iCs w:val="0"/>
                <w:sz w:val="20"/>
                <w:szCs w:val="20"/>
              </w:rPr>
              <w:t>ный приказ, возбуждено исполнительное пр</w:t>
            </w:r>
            <w:r w:rsidRPr="00675468">
              <w:rPr>
                <w:bCs w:val="0"/>
                <w:iCs w:val="0"/>
                <w:sz w:val="20"/>
                <w:szCs w:val="20"/>
              </w:rPr>
              <w:t>о</w:t>
            </w:r>
            <w:r w:rsidRPr="00675468">
              <w:rPr>
                <w:bCs w:val="0"/>
                <w:iCs w:val="0"/>
                <w:sz w:val="20"/>
                <w:szCs w:val="20"/>
              </w:rPr>
              <w:t>изводство;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18) </w:t>
            </w:r>
            <w:proofErr w:type="spellStart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Сыроватский</w:t>
            </w:r>
            <w:proofErr w:type="spellEnd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 А.Ф. – 13 329,92 руб., </w:t>
            </w:r>
            <w:r w:rsidRPr="00675468">
              <w:rPr>
                <w:bCs w:val="0"/>
                <w:iCs w:val="0"/>
                <w:sz w:val="20"/>
                <w:szCs w:val="20"/>
              </w:rPr>
              <w:t>выдан судебный приказ, исполнительное произво</w:t>
            </w:r>
            <w:r w:rsidRPr="00675468">
              <w:rPr>
                <w:bCs w:val="0"/>
                <w:iCs w:val="0"/>
                <w:sz w:val="20"/>
                <w:szCs w:val="20"/>
              </w:rPr>
              <w:t>д</w:t>
            </w:r>
            <w:r w:rsidRPr="00675468">
              <w:rPr>
                <w:bCs w:val="0"/>
                <w:iCs w:val="0"/>
                <w:sz w:val="20"/>
                <w:szCs w:val="20"/>
              </w:rPr>
              <w:t>ство окончено, сумма задолженности взыскана полностью;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19) </w:t>
            </w:r>
            <w:proofErr w:type="spellStart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Узоян</w:t>
            </w:r>
            <w:proofErr w:type="spellEnd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 А.А. – 25 153,23 руб., </w:t>
            </w:r>
            <w:r w:rsidRPr="00675468">
              <w:rPr>
                <w:bCs w:val="0"/>
                <w:iCs w:val="0"/>
                <w:sz w:val="20"/>
                <w:szCs w:val="20"/>
              </w:rPr>
              <w:t>выдан суде</w:t>
            </w:r>
            <w:r w:rsidRPr="00675468">
              <w:rPr>
                <w:bCs w:val="0"/>
                <w:iCs w:val="0"/>
                <w:sz w:val="20"/>
                <w:szCs w:val="20"/>
              </w:rPr>
              <w:t>б</w:t>
            </w:r>
            <w:r w:rsidRPr="00675468">
              <w:rPr>
                <w:bCs w:val="0"/>
                <w:iCs w:val="0"/>
                <w:sz w:val="20"/>
                <w:szCs w:val="20"/>
              </w:rPr>
              <w:t>ный приказ, возбуждено исполнительное пр</w:t>
            </w:r>
            <w:r w:rsidRPr="00675468">
              <w:rPr>
                <w:bCs w:val="0"/>
                <w:iCs w:val="0"/>
                <w:sz w:val="20"/>
                <w:szCs w:val="20"/>
              </w:rPr>
              <w:t>о</w:t>
            </w:r>
            <w:r w:rsidRPr="00675468">
              <w:rPr>
                <w:bCs w:val="0"/>
                <w:iCs w:val="0"/>
                <w:sz w:val="20"/>
                <w:szCs w:val="20"/>
              </w:rPr>
              <w:t>изводство;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pacing w:val="-4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20) Коваль Р.А. – 52 773,15 руб., выдан суде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б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ный приказ, оплатил добровольно до возбужд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е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ния ИП;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pacing w:val="-4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21) Коваль Р.А. – 36 481,67 руб., выдан суде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б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ный приказ, оплатил добровольно до возбужд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е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ния ИП;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pacing w:val="-4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22) Цыганкова Д.С. – 48 056,15 руб., выдан с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у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дебный приказ, оплатила добровольно до во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з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буждения ИП;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pacing w:val="-4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23) ООО «СК </w:t>
            </w:r>
            <w:proofErr w:type="spellStart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Стройдор</w:t>
            </w:r>
            <w:proofErr w:type="spellEnd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» – 233 284,41 руб., отказ от иска в связи с добровольной оплатой задо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л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женности до вынесения решения суда</w:t>
            </w:r>
            <w:r w:rsidRPr="00675468">
              <w:rPr>
                <w:bCs w:val="0"/>
                <w:iCs w:val="0"/>
                <w:sz w:val="20"/>
                <w:szCs w:val="20"/>
              </w:rPr>
              <w:t>;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 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pacing w:val="-4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24) </w:t>
            </w:r>
            <w:proofErr w:type="spellStart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Кочиев</w:t>
            </w:r>
            <w:proofErr w:type="spellEnd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 Г.В. – 447 153,12 руб., выдан суде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б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ный приказ, заключено соглашение о рассрочке;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 xml:space="preserve">25) </w:t>
            </w: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Крутиков Е.В. – 46 095,25 руб., исковое </w:t>
            </w:r>
            <w:r w:rsidRPr="00675468">
              <w:rPr>
                <w:bCs w:val="0"/>
                <w:iCs w:val="0"/>
                <w:sz w:val="20"/>
                <w:szCs w:val="20"/>
              </w:rPr>
              <w:t>з</w:t>
            </w:r>
            <w:r w:rsidRPr="00675468">
              <w:rPr>
                <w:bCs w:val="0"/>
                <w:iCs w:val="0"/>
                <w:sz w:val="20"/>
                <w:szCs w:val="20"/>
              </w:rPr>
              <w:t>а</w:t>
            </w:r>
            <w:r w:rsidRPr="00675468">
              <w:rPr>
                <w:bCs w:val="0"/>
                <w:iCs w:val="0"/>
                <w:sz w:val="20"/>
                <w:szCs w:val="20"/>
              </w:rPr>
              <w:t>явление удовлетворено;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pacing w:val="-4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26) ООО «Компания Энергия» – 1 144 134,19 руб., исковое заявление принято к произво</w:t>
            </w:r>
            <w:r w:rsidRPr="00675468">
              <w:rPr>
                <w:bCs w:val="0"/>
                <w:iCs w:val="0"/>
                <w:sz w:val="20"/>
                <w:szCs w:val="20"/>
              </w:rPr>
              <w:t>д</w:t>
            </w:r>
            <w:r w:rsidRPr="00675468">
              <w:rPr>
                <w:bCs w:val="0"/>
                <w:iCs w:val="0"/>
                <w:sz w:val="20"/>
                <w:szCs w:val="20"/>
              </w:rPr>
              <w:t>ству.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pacing w:val="-4"/>
                <w:sz w:val="20"/>
                <w:szCs w:val="20"/>
              </w:rPr>
            </w:pPr>
            <w:proofErr w:type="spellStart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Т.о</w:t>
            </w:r>
            <w:proofErr w:type="spellEnd"/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 xml:space="preserve">., удовлетворены 23 заявления на сумму </w:t>
            </w:r>
            <w:r w:rsidRPr="00675468">
              <w:rPr>
                <w:b/>
                <w:bCs w:val="0"/>
                <w:iCs w:val="0"/>
                <w:spacing w:val="-4"/>
                <w:sz w:val="20"/>
                <w:szCs w:val="20"/>
              </w:rPr>
              <w:t>3 784 274,76 руб.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pacing w:val="-4"/>
                <w:sz w:val="20"/>
                <w:szCs w:val="20"/>
              </w:rPr>
            </w:pPr>
            <w:r w:rsidRPr="00675468">
              <w:rPr>
                <w:bCs w:val="0"/>
                <w:iCs w:val="0"/>
                <w:spacing w:val="-4"/>
                <w:sz w:val="20"/>
                <w:szCs w:val="20"/>
              </w:rPr>
              <w:t>За 2020 г.</w:t>
            </w:r>
            <w:r w:rsidRPr="00675468">
              <w:rPr>
                <w:bCs w:val="0"/>
                <w:iCs w:val="0"/>
                <w:sz w:val="20"/>
                <w:szCs w:val="20"/>
              </w:rPr>
              <w:t xml:space="preserve"> Комитетом было направлено 72 пр</w:t>
            </w:r>
            <w:r w:rsidRPr="00675468">
              <w:rPr>
                <w:bCs w:val="0"/>
                <w:iCs w:val="0"/>
                <w:sz w:val="20"/>
                <w:szCs w:val="20"/>
              </w:rPr>
              <w:t>е</w:t>
            </w:r>
            <w:r w:rsidRPr="00675468">
              <w:rPr>
                <w:bCs w:val="0"/>
                <w:iCs w:val="0"/>
                <w:sz w:val="20"/>
                <w:szCs w:val="20"/>
              </w:rPr>
              <w:t>тензии: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- 52 по задолженности за аренду земельных участков;</w:t>
            </w:r>
          </w:p>
          <w:p w:rsidR="00955400" w:rsidRPr="00675468" w:rsidRDefault="00394AB1" w:rsidP="00394AB1">
            <w:pPr>
              <w:ind w:firstLine="317"/>
              <w:jc w:val="both"/>
              <w:rPr>
                <w:highlight w:val="yellow"/>
              </w:rPr>
            </w:pPr>
            <w:r w:rsidRPr="00675468">
              <w:rPr>
                <w:bCs w:val="0"/>
                <w:iCs w:val="0"/>
                <w:sz w:val="20"/>
                <w:szCs w:val="20"/>
              </w:rPr>
              <w:t>- 20 по задолженности за аренду муниц</w:t>
            </w:r>
            <w:r w:rsidRPr="00675468">
              <w:rPr>
                <w:bCs w:val="0"/>
                <w:iCs w:val="0"/>
                <w:sz w:val="20"/>
                <w:szCs w:val="20"/>
              </w:rPr>
              <w:t>и</w:t>
            </w:r>
            <w:r w:rsidRPr="00675468">
              <w:rPr>
                <w:bCs w:val="0"/>
                <w:iCs w:val="0"/>
                <w:sz w:val="20"/>
                <w:szCs w:val="20"/>
              </w:rPr>
              <w:t>пального имущества.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Исполняется на постоя</w:t>
            </w:r>
            <w:r w:rsidRPr="00675468">
              <w:t>н</w:t>
            </w:r>
            <w:r w:rsidRPr="00675468">
              <w:t>ной основе</w:t>
            </w:r>
          </w:p>
        </w:tc>
      </w:tr>
      <w:tr w:rsidR="00F5027B" w:rsidRPr="00675468" w:rsidTr="00A05596">
        <w:tc>
          <w:tcPr>
            <w:tcW w:w="959" w:type="dxa"/>
            <w:vMerge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 xml:space="preserve">Установление экономически </w:t>
            </w:r>
            <w:r w:rsidRPr="00675468">
              <w:lastRenderedPageBreak/>
              <w:t>обоснованных налоговых ставок по местным налогам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Отдел экон</w:t>
            </w:r>
            <w:r w:rsidRPr="00675468">
              <w:t>о</w:t>
            </w:r>
            <w:r w:rsidRPr="00675468">
              <w:lastRenderedPageBreak/>
              <w:t>мики админ</w:t>
            </w:r>
            <w:r w:rsidRPr="00675468">
              <w:t>и</w:t>
            </w:r>
            <w:r w:rsidRPr="00675468">
              <w:t>страции О</w:t>
            </w:r>
            <w:r w:rsidRPr="00675468">
              <w:t>м</w:t>
            </w:r>
            <w:r w:rsidRPr="00675468">
              <w:t>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675468" w:rsidRDefault="00955400" w:rsidP="006C48D1">
            <w:pPr>
              <w:ind w:firstLine="317"/>
              <w:jc w:val="center"/>
            </w:pPr>
            <w:r w:rsidRPr="00675468">
              <w:lastRenderedPageBreak/>
              <w:t>Налоговые ставки не устанавлив</w:t>
            </w:r>
            <w:r w:rsidRPr="00675468">
              <w:t>а</w:t>
            </w:r>
            <w:r w:rsidRPr="00675468">
              <w:lastRenderedPageBreak/>
              <w:t>лись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D72C30">
            <w:pPr>
              <w:jc w:val="center"/>
            </w:pPr>
            <w:r w:rsidRPr="00675468">
              <w:lastRenderedPageBreak/>
              <w:t xml:space="preserve">Не было </w:t>
            </w:r>
            <w:r w:rsidRPr="00675468">
              <w:lastRenderedPageBreak/>
              <w:t>необходим</w:t>
            </w:r>
            <w:r w:rsidRPr="00675468">
              <w:t>о</w:t>
            </w:r>
            <w:r w:rsidRPr="00675468">
              <w:t>сти в уст</w:t>
            </w:r>
            <w:r w:rsidRPr="00675468">
              <w:t>а</w:t>
            </w:r>
            <w:r w:rsidRPr="00675468">
              <w:t xml:space="preserve">новлении  налоговых ставок по местным налогам </w:t>
            </w:r>
          </w:p>
        </w:tc>
      </w:tr>
      <w:tr w:rsidR="00F5027B" w:rsidRPr="00675468" w:rsidTr="00A05596">
        <w:tc>
          <w:tcPr>
            <w:tcW w:w="959" w:type="dxa"/>
            <w:vMerge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Обеспечение выполнения установленных планов по мобилизации налоговых и неналоговых доходов бю</w:t>
            </w:r>
            <w:r w:rsidRPr="00675468">
              <w:t>д</w:t>
            </w:r>
            <w:r w:rsidRPr="00675468">
              <w:t>жета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Главные а</w:t>
            </w:r>
            <w:r w:rsidRPr="00675468">
              <w:t>д</w:t>
            </w:r>
            <w:r w:rsidRPr="00675468">
              <w:t>министраторы доходов бюджета округа</w:t>
            </w:r>
          </w:p>
        </w:tc>
        <w:tc>
          <w:tcPr>
            <w:tcW w:w="4252" w:type="dxa"/>
            <w:shd w:val="clear" w:color="auto" w:fill="auto"/>
          </w:tcPr>
          <w:p w:rsidR="00C55F9C" w:rsidRPr="00675468" w:rsidRDefault="00C55F9C" w:rsidP="00C55F9C">
            <w:pPr>
              <w:ind w:firstLine="317"/>
              <w:jc w:val="both"/>
            </w:pPr>
            <w:r w:rsidRPr="00675468">
              <w:t>По налоговым и неналоговым д</w:t>
            </w:r>
            <w:r w:rsidRPr="00675468">
              <w:t>о</w:t>
            </w:r>
            <w:r w:rsidRPr="00675468">
              <w:t xml:space="preserve">ходам план на 2020 год выполнен на 110,1%, в том числе при плане в сумме 298 892,4 </w:t>
            </w:r>
            <w:proofErr w:type="spellStart"/>
            <w:r w:rsidRPr="00675468">
              <w:t>тыс</w:t>
            </w:r>
            <w:proofErr w:type="gramStart"/>
            <w:r w:rsidRPr="00675468">
              <w:t>.р</w:t>
            </w:r>
            <w:proofErr w:type="gramEnd"/>
            <w:r w:rsidRPr="00675468">
              <w:t>уб</w:t>
            </w:r>
            <w:proofErr w:type="spellEnd"/>
            <w:r w:rsidRPr="00675468">
              <w:t>.</w:t>
            </w:r>
          </w:p>
          <w:p w:rsidR="00C55F9C" w:rsidRPr="00675468" w:rsidRDefault="00C55F9C" w:rsidP="00C55F9C">
            <w:pPr>
              <w:ind w:firstLine="317"/>
              <w:jc w:val="both"/>
            </w:pPr>
            <w:r w:rsidRPr="00675468">
              <w:t>Исполнение на 01.01.2021г. сост</w:t>
            </w:r>
            <w:r w:rsidRPr="00675468">
              <w:t>а</w:t>
            </w:r>
            <w:r w:rsidRPr="00675468">
              <w:t>вило 329 150,6тыс</w:t>
            </w:r>
            <w:proofErr w:type="gramStart"/>
            <w:r w:rsidRPr="00675468">
              <w:t>.р</w:t>
            </w:r>
            <w:proofErr w:type="gramEnd"/>
            <w:r w:rsidRPr="00675468">
              <w:t xml:space="preserve">уб., что на 32 932,6 тыс. рублей больше плана 2020 года. </w:t>
            </w:r>
          </w:p>
          <w:p w:rsidR="00C55F9C" w:rsidRPr="00675468" w:rsidRDefault="00C55F9C" w:rsidP="00C55F9C">
            <w:pPr>
              <w:ind w:firstLine="317"/>
              <w:jc w:val="both"/>
            </w:pPr>
            <w:r w:rsidRPr="00675468">
              <w:t>По сравнению с аналогичным п</w:t>
            </w:r>
            <w:r w:rsidRPr="00675468">
              <w:t>е</w:t>
            </w:r>
            <w:r w:rsidRPr="00675468">
              <w:t>риодом прошлого года налоговых и неналоговых доходов в бюджет О</w:t>
            </w:r>
            <w:r w:rsidRPr="00675468">
              <w:t>м</w:t>
            </w:r>
            <w:r w:rsidRPr="00675468">
              <w:t xml:space="preserve">сукчанского городского округа   за 12 месяцев 2020года поступило на 22 025,6 </w:t>
            </w:r>
            <w:proofErr w:type="spellStart"/>
            <w:r w:rsidRPr="00675468">
              <w:t>тыс</w:t>
            </w:r>
            <w:proofErr w:type="gramStart"/>
            <w:r w:rsidRPr="00675468">
              <w:t>.р</w:t>
            </w:r>
            <w:proofErr w:type="gramEnd"/>
            <w:r w:rsidRPr="00675468">
              <w:t>ублей</w:t>
            </w:r>
            <w:proofErr w:type="spellEnd"/>
            <w:r w:rsidRPr="00675468">
              <w:t xml:space="preserve"> больше (на 01.01.2020г. - 307125,0 </w:t>
            </w:r>
            <w:proofErr w:type="spellStart"/>
            <w:r w:rsidRPr="00675468">
              <w:t>тыс.руб</w:t>
            </w:r>
            <w:proofErr w:type="spellEnd"/>
            <w:r w:rsidRPr="00675468">
              <w:t xml:space="preserve">. на 01.01.2021г. -329 150,6 </w:t>
            </w:r>
            <w:proofErr w:type="spellStart"/>
            <w:r w:rsidRPr="00675468">
              <w:t>тыс.руб</w:t>
            </w:r>
            <w:proofErr w:type="spellEnd"/>
            <w:r w:rsidRPr="00675468">
              <w:t>.)</w:t>
            </w:r>
          </w:p>
          <w:p w:rsidR="00C55F9C" w:rsidRPr="00675468" w:rsidRDefault="00C55F9C" w:rsidP="00C55F9C">
            <w:pPr>
              <w:ind w:firstLine="317"/>
              <w:jc w:val="both"/>
            </w:pPr>
            <w:r w:rsidRPr="00675468">
              <w:t>В том числе налоговых доходов п</w:t>
            </w:r>
            <w:r w:rsidRPr="00675468">
              <w:t>о</w:t>
            </w:r>
            <w:r w:rsidRPr="00675468">
              <w:t xml:space="preserve">ступило на 10 008,6 тыс. руб. больше (на 01.01.2020г.- 252 365,7 тыс. руб. на 01.01.2021г. – 262 374,3 тыс. руб.) </w:t>
            </w:r>
          </w:p>
          <w:p w:rsidR="00C55F9C" w:rsidRPr="00675468" w:rsidRDefault="00C55F9C" w:rsidP="00C55F9C">
            <w:pPr>
              <w:ind w:firstLine="317"/>
              <w:jc w:val="both"/>
            </w:pPr>
            <w:r w:rsidRPr="00675468">
              <w:t>Неналоговых платежей по сравн</w:t>
            </w:r>
            <w:r w:rsidRPr="00675468">
              <w:t>е</w:t>
            </w:r>
            <w:r w:rsidRPr="00675468">
              <w:t>нию по сравнению с 2019годом на о</w:t>
            </w:r>
            <w:r w:rsidRPr="00675468">
              <w:t>т</w:t>
            </w:r>
            <w:r w:rsidRPr="00675468">
              <w:t>четную дату поступило на 12017,0 тыс. руб. больше (на 01.01.2020г. -54759,3тыс. руб. на 01.01.2021г. -66776,3)</w:t>
            </w:r>
          </w:p>
          <w:p w:rsidR="00955400" w:rsidRPr="00675468" w:rsidRDefault="00955400" w:rsidP="00C55F9C">
            <w:pPr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vMerge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9C3E22">
            <w:pPr>
              <w:jc w:val="both"/>
            </w:pPr>
            <w:r w:rsidRPr="00675468">
              <w:t>Оптимизация действующих льгот по местным налогам  и неналоговым доходам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округа,</w:t>
            </w:r>
          </w:p>
          <w:p w:rsidR="00955400" w:rsidRPr="00675468" w:rsidRDefault="00955400" w:rsidP="0080213C">
            <w:pPr>
              <w:jc w:val="center"/>
            </w:pPr>
            <w:r w:rsidRPr="00675468">
              <w:t>Отдел экон</w:t>
            </w:r>
            <w:r w:rsidRPr="00675468">
              <w:t>о</w:t>
            </w:r>
            <w:r w:rsidRPr="00675468">
              <w:t xml:space="preserve">мики </w:t>
            </w:r>
          </w:p>
        </w:tc>
        <w:tc>
          <w:tcPr>
            <w:tcW w:w="4252" w:type="dxa"/>
            <w:shd w:val="clear" w:color="auto" w:fill="auto"/>
          </w:tcPr>
          <w:p w:rsidR="00955400" w:rsidRPr="00675468" w:rsidRDefault="00955400" w:rsidP="006C48D1">
            <w:pPr>
              <w:ind w:firstLine="317"/>
              <w:jc w:val="center"/>
            </w:pPr>
            <w:r w:rsidRPr="00675468">
              <w:t>ежегодно при (необходимости)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14993" w:type="dxa"/>
            <w:gridSpan w:val="6"/>
            <w:shd w:val="clear" w:color="auto" w:fill="auto"/>
          </w:tcPr>
          <w:p w:rsidR="00955400" w:rsidRPr="00675468" w:rsidRDefault="00955400" w:rsidP="006C48D1">
            <w:pPr>
              <w:ind w:firstLine="317"/>
              <w:jc w:val="center"/>
            </w:pPr>
          </w:p>
          <w:p w:rsidR="00955400" w:rsidRPr="00675468" w:rsidRDefault="00955400" w:rsidP="006C48D1">
            <w:pPr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t xml:space="preserve">10.2.Урегулирование задолженности в бюджет округа по налоговым и неналоговым доходам и полная ликвидация </w:t>
            </w:r>
          </w:p>
          <w:p w:rsidR="00955400" w:rsidRPr="00675468" w:rsidRDefault="00955400" w:rsidP="006C48D1">
            <w:pPr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t>кредиторской задолженности</w:t>
            </w:r>
          </w:p>
          <w:p w:rsidR="00955400" w:rsidRPr="00675468" w:rsidRDefault="00955400" w:rsidP="006C48D1">
            <w:pPr>
              <w:ind w:firstLine="317"/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10.2.1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 xml:space="preserve">Сокращение задолженности перед бюджетом округа 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Осуществление меропри</w:t>
            </w:r>
            <w:r w:rsidRPr="00675468">
              <w:t>я</w:t>
            </w:r>
            <w:r w:rsidRPr="00675468">
              <w:t>тий, направленных на ликв</w:t>
            </w:r>
            <w:r w:rsidRPr="00675468">
              <w:t>и</w:t>
            </w:r>
            <w:r w:rsidRPr="00675468">
              <w:t>дацию задолженности по д</w:t>
            </w:r>
            <w:r w:rsidRPr="00675468">
              <w:t>о</w:t>
            </w:r>
            <w:r w:rsidRPr="00675468">
              <w:t>ходам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Главные а</w:t>
            </w:r>
            <w:r w:rsidRPr="00675468">
              <w:t>д</w:t>
            </w:r>
            <w:r w:rsidRPr="00675468">
              <w:t>министраторы доходов бюджета округа</w:t>
            </w:r>
          </w:p>
        </w:tc>
        <w:tc>
          <w:tcPr>
            <w:tcW w:w="4252" w:type="dxa"/>
            <w:shd w:val="clear" w:color="auto" w:fill="auto"/>
          </w:tcPr>
          <w:p w:rsidR="00C55F9C" w:rsidRPr="00675468" w:rsidRDefault="00C55F9C" w:rsidP="00C55F9C">
            <w:pPr>
              <w:ind w:firstLine="317"/>
              <w:jc w:val="both"/>
            </w:pPr>
            <w:r w:rsidRPr="00675468">
              <w:t>1)Задолженность по налогу и сб</w:t>
            </w:r>
            <w:r w:rsidRPr="00675468">
              <w:t>о</w:t>
            </w:r>
            <w:r w:rsidRPr="00675468">
              <w:t xml:space="preserve">рам по состоянию на 01.01.2021г. в бюджет ОГО составила 8116,0 </w:t>
            </w:r>
            <w:proofErr w:type="spellStart"/>
            <w:r w:rsidRPr="00675468">
              <w:t>тыс</w:t>
            </w:r>
            <w:proofErr w:type="gramStart"/>
            <w:r w:rsidRPr="00675468">
              <w:t>.р</w:t>
            </w:r>
            <w:proofErr w:type="gramEnd"/>
            <w:r w:rsidRPr="00675468">
              <w:t>уб</w:t>
            </w:r>
            <w:proofErr w:type="spellEnd"/>
            <w:r w:rsidRPr="00675468">
              <w:t xml:space="preserve">., что на 438,0 </w:t>
            </w:r>
            <w:proofErr w:type="spellStart"/>
            <w:r w:rsidRPr="00675468">
              <w:t>тыс.руб</w:t>
            </w:r>
            <w:proofErr w:type="spellEnd"/>
            <w:r w:rsidRPr="00675468">
              <w:t>. мен</w:t>
            </w:r>
            <w:r w:rsidRPr="00675468">
              <w:t>ь</w:t>
            </w:r>
            <w:r w:rsidRPr="00675468">
              <w:t>ше, чем на аналогичную дату пред</w:t>
            </w:r>
            <w:r w:rsidRPr="00675468">
              <w:t>ы</w:t>
            </w:r>
            <w:r w:rsidRPr="00675468">
              <w:t xml:space="preserve">дущего года (8554,0тыс.руб.); из нее недоимка 5824,0 тыс. руб., что на 2653,0 </w:t>
            </w:r>
            <w:proofErr w:type="spellStart"/>
            <w:r w:rsidRPr="00675468">
              <w:t>тыс.руб</w:t>
            </w:r>
            <w:proofErr w:type="spellEnd"/>
            <w:r w:rsidRPr="00675468">
              <w:t>. меньше, чем на анал</w:t>
            </w:r>
            <w:r w:rsidRPr="00675468">
              <w:t>о</w:t>
            </w:r>
            <w:r w:rsidRPr="00675468">
              <w:t xml:space="preserve">гичную отчетную дату предыдущего года(6087,0тыс.руб.). </w:t>
            </w:r>
          </w:p>
          <w:p w:rsidR="00955400" w:rsidRPr="00675468" w:rsidRDefault="00C55F9C" w:rsidP="00C55F9C">
            <w:pPr>
              <w:ind w:firstLine="317"/>
              <w:jc w:val="both"/>
            </w:pPr>
            <w:r w:rsidRPr="00675468">
              <w:t xml:space="preserve">2)недоимка на 01.01.2021г.  по арендным платежам за земельные участки составляет – 7310,5  </w:t>
            </w:r>
            <w:proofErr w:type="spellStart"/>
            <w:r w:rsidRPr="00675468">
              <w:t>тыс</w:t>
            </w:r>
            <w:proofErr w:type="gramStart"/>
            <w:r w:rsidRPr="00675468">
              <w:t>.р</w:t>
            </w:r>
            <w:proofErr w:type="gramEnd"/>
            <w:r w:rsidRPr="00675468">
              <w:t>уб</w:t>
            </w:r>
            <w:proofErr w:type="spellEnd"/>
            <w:r w:rsidRPr="00675468">
              <w:t>. и от сдачи в аренду имущества ОГО с</w:t>
            </w:r>
            <w:r w:rsidRPr="00675468">
              <w:t>о</w:t>
            </w:r>
            <w:r w:rsidRPr="00675468">
              <w:t>ставляет 4785,4 руб.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10.2.2.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Сокращение задолженности перед бюджетом округа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 xml:space="preserve">Проведение мероприятий по списанию безнадежной к взысканию задолженности по неналоговым доходам  </w:t>
            </w:r>
            <w:r w:rsidRPr="00675468">
              <w:lastRenderedPageBreak/>
              <w:t>перед бюджетом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Комитет  по управлению муниципал</w:t>
            </w:r>
            <w:r w:rsidRPr="00675468">
              <w:t>ь</w:t>
            </w:r>
            <w:r w:rsidRPr="00675468">
              <w:t>ным имущ</w:t>
            </w:r>
            <w:r w:rsidRPr="00675468">
              <w:t>е</w:t>
            </w:r>
            <w:r w:rsidRPr="00675468">
              <w:lastRenderedPageBreak/>
              <w:t>ством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394AB1" w:rsidRPr="00675468" w:rsidRDefault="00394AB1" w:rsidP="00394AB1">
            <w:pPr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lastRenderedPageBreak/>
              <w:t>В 2020 году произведено:</w:t>
            </w:r>
          </w:p>
          <w:p w:rsidR="00394AB1" w:rsidRPr="00675468" w:rsidRDefault="00394AB1" w:rsidP="00394AB1">
            <w:pPr>
              <w:jc w:val="both"/>
              <w:rPr>
                <w:bCs w:val="0"/>
                <w:iCs w:val="0"/>
              </w:rPr>
            </w:pPr>
            <w:r w:rsidRPr="00675468">
              <w:rPr>
                <w:bCs w:val="0"/>
                <w:iCs w:val="0"/>
              </w:rPr>
              <w:t>- полное списание образовавшейся безнадежной к взысканию дебито</w:t>
            </w:r>
            <w:r w:rsidRPr="00675468">
              <w:rPr>
                <w:bCs w:val="0"/>
                <w:iCs w:val="0"/>
              </w:rPr>
              <w:t>р</w:t>
            </w:r>
            <w:r w:rsidRPr="00675468">
              <w:rPr>
                <w:bCs w:val="0"/>
                <w:iCs w:val="0"/>
              </w:rPr>
              <w:t>ской задолженности по арендной пл</w:t>
            </w:r>
            <w:r w:rsidRPr="00675468">
              <w:rPr>
                <w:bCs w:val="0"/>
                <w:iCs w:val="0"/>
              </w:rPr>
              <w:t>а</w:t>
            </w:r>
            <w:r w:rsidRPr="00675468">
              <w:rPr>
                <w:bCs w:val="0"/>
                <w:iCs w:val="0"/>
              </w:rPr>
              <w:lastRenderedPageBreak/>
              <w:t>те за муниципальное имущество и з</w:t>
            </w:r>
            <w:r w:rsidRPr="00675468">
              <w:rPr>
                <w:bCs w:val="0"/>
                <w:iCs w:val="0"/>
              </w:rPr>
              <w:t>е</w:t>
            </w:r>
            <w:r w:rsidRPr="00675468">
              <w:rPr>
                <w:bCs w:val="0"/>
                <w:iCs w:val="0"/>
              </w:rPr>
              <w:t>мельные участки в сумме 1635021,62</w:t>
            </w:r>
            <w:r w:rsidRPr="00675468">
              <w:rPr>
                <w:b/>
                <w:bCs w:val="0"/>
                <w:iCs w:val="0"/>
              </w:rPr>
              <w:t xml:space="preserve"> </w:t>
            </w:r>
            <w:r w:rsidRPr="00675468">
              <w:rPr>
                <w:bCs w:val="0"/>
                <w:iCs w:val="0"/>
              </w:rPr>
              <w:t>руб.</w:t>
            </w:r>
          </w:p>
          <w:p w:rsidR="00955400" w:rsidRPr="00675468" w:rsidRDefault="00955400" w:rsidP="006C48D1">
            <w:pPr>
              <w:ind w:firstLine="317"/>
              <w:jc w:val="center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5B2E11">
            <w:pPr>
              <w:jc w:val="center"/>
            </w:pPr>
          </w:p>
          <w:p w:rsidR="00955400" w:rsidRPr="00675468" w:rsidRDefault="00955400" w:rsidP="005B2E11">
            <w:pPr>
              <w:jc w:val="center"/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10.2.3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Полная ликвидация пр</w:t>
            </w:r>
            <w:r w:rsidRPr="00675468">
              <w:t>о</w:t>
            </w:r>
            <w:r w:rsidRPr="00675468">
              <w:t xml:space="preserve">сроченной кредиторской  задолженности бюджета округа 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Снижение просроченной кредиторской задолженности бюджета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Управление ЖКХ и град</w:t>
            </w:r>
            <w:r w:rsidRPr="00675468">
              <w:t>о</w:t>
            </w:r>
            <w:r w:rsidRPr="00675468">
              <w:t>строительства администр</w:t>
            </w:r>
            <w:r w:rsidRPr="00675468">
              <w:t>а</w:t>
            </w:r>
            <w:r w:rsidRPr="00675468">
              <w:t>ции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675468" w:rsidRDefault="00955400" w:rsidP="006C48D1">
            <w:pPr>
              <w:ind w:firstLine="317"/>
              <w:jc w:val="center"/>
              <w:rPr>
                <w:highlight w:val="yellow"/>
              </w:rPr>
            </w:pPr>
            <w:r w:rsidRPr="00675468">
              <w:t>до 2020 года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</w:tr>
      <w:tr w:rsidR="00F5027B" w:rsidRPr="00675468" w:rsidTr="00A05596">
        <w:tc>
          <w:tcPr>
            <w:tcW w:w="14993" w:type="dxa"/>
            <w:gridSpan w:val="6"/>
            <w:shd w:val="clear" w:color="auto" w:fill="auto"/>
          </w:tcPr>
          <w:p w:rsidR="00955400" w:rsidRPr="00675468" w:rsidRDefault="00955400" w:rsidP="006C48D1">
            <w:pPr>
              <w:ind w:firstLine="317"/>
              <w:jc w:val="center"/>
              <w:rPr>
                <w:b/>
                <w:highlight w:val="yellow"/>
              </w:rPr>
            </w:pPr>
          </w:p>
          <w:p w:rsidR="00955400" w:rsidRPr="00675468" w:rsidRDefault="00955400" w:rsidP="006C48D1">
            <w:pPr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t>10.3. Повышение эффективности расходов</w:t>
            </w:r>
          </w:p>
          <w:p w:rsidR="00955400" w:rsidRPr="00675468" w:rsidRDefault="00955400" w:rsidP="006C48D1">
            <w:pPr>
              <w:ind w:firstLine="317"/>
              <w:jc w:val="center"/>
              <w:rPr>
                <w:b/>
                <w:highlight w:val="yellow"/>
              </w:rPr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10.3.1.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Оптимизация бюджетных расходов, упорядочение о</w:t>
            </w:r>
            <w:r w:rsidRPr="00675468">
              <w:t>т</w:t>
            </w:r>
            <w:r w:rsidRPr="00675468">
              <w:t>ражение в бюджетной о</w:t>
            </w:r>
            <w:r w:rsidRPr="00675468">
              <w:t>т</w:t>
            </w:r>
            <w:r w:rsidRPr="00675468">
              <w:t>четности расходов на пр</w:t>
            </w:r>
            <w:r w:rsidRPr="00675468">
              <w:t>о</w:t>
            </w:r>
            <w:r w:rsidRPr="00675468">
              <w:t>чих работников органов местного самоуправления округа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Сокращение численности муниципальных служащих органов местного сам</w:t>
            </w:r>
            <w:r w:rsidRPr="00675468">
              <w:t>о</w:t>
            </w:r>
            <w:r w:rsidRPr="00675468">
              <w:t>управления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Администр</w:t>
            </w:r>
            <w:r w:rsidRPr="00675468">
              <w:t>а</w:t>
            </w:r>
            <w:r w:rsidRPr="00675468">
              <w:t>ция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3B0907" w:rsidRPr="00675468" w:rsidRDefault="00955400" w:rsidP="006C48D1">
            <w:pPr>
              <w:ind w:firstLine="317"/>
              <w:jc w:val="both"/>
            </w:pPr>
            <w:r w:rsidRPr="00675468">
              <w:t>В 20</w:t>
            </w:r>
            <w:r w:rsidR="003B0907" w:rsidRPr="00675468">
              <w:t xml:space="preserve">20 </w:t>
            </w:r>
            <w:r w:rsidRPr="00675468">
              <w:t xml:space="preserve"> году </w:t>
            </w:r>
            <w:r w:rsidR="003B0907" w:rsidRPr="00675468">
              <w:t>сокращений не было</w:t>
            </w:r>
            <w:proofErr w:type="gramStart"/>
            <w:r w:rsidR="003B0907" w:rsidRPr="00675468">
              <w:t xml:space="preserve"> .</w:t>
            </w:r>
            <w:proofErr w:type="gramEnd"/>
          </w:p>
          <w:p w:rsidR="00955400" w:rsidRPr="00675468" w:rsidRDefault="003B0907" w:rsidP="006C48D1">
            <w:pPr>
              <w:ind w:firstLine="317"/>
              <w:jc w:val="both"/>
            </w:pPr>
            <w:r w:rsidRPr="00675468">
              <w:t xml:space="preserve">В 2019было  </w:t>
            </w:r>
            <w:r w:rsidR="00955400" w:rsidRPr="00675468">
              <w:t>сокращено 1,3 шта</w:t>
            </w:r>
            <w:r w:rsidR="00955400" w:rsidRPr="00675468">
              <w:t>т</w:t>
            </w:r>
            <w:r w:rsidR="00955400" w:rsidRPr="00675468">
              <w:t>ные единицы:</w:t>
            </w:r>
          </w:p>
          <w:p w:rsidR="00955400" w:rsidRPr="00675468" w:rsidRDefault="00955400" w:rsidP="002A67ED">
            <w:pPr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675468" w:rsidRDefault="003B0907" w:rsidP="0080213C">
            <w:pPr>
              <w:jc w:val="center"/>
            </w:pPr>
            <w:r w:rsidRPr="00675468">
              <w:t>Мероприятие проведено в 2019 году.</w:t>
            </w: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10.3.2</w:t>
            </w:r>
          </w:p>
        </w:tc>
        <w:tc>
          <w:tcPr>
            <w:tcW w:w="3118" w:type="dxa"/>
            <w:vMerge/>
            <w:shd w:val="clear" w:color="auto" w:fill="auto"/>
          </w:tcPr>
          <w:p w:rsidR="00955400" w:rsidRPr="00675468" w:rsidRDefault="0095540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Создание муниципального учреждения «Омсукчанский эксплуатационный центр»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Администр</w:t>
            </w:r>
            <w:r w:rsidRPr="00675468">
              <w:t>а</w:t>
            </w:r>
            <w:r w:rsidRPr="00675468">
              <w:t>ция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675468" w:rsidRDefault="00955400" w:rsidP="006C48D1">
            <w:pPr>
              <w:ind w:firstLine="317"/>
              <w:jc w:val="both"/>
              <w:rPr>
                <w:highlight w:val="yellow"/>
              </w:rPr>
            </w:pPr>
            <w:r w:rsidRPr="00675468">
              <w:t>2 мая 2017 создано МКУ  «Омсу</w:t>
            </w:r>
            <w:r w:rsidRPr="00675468">
              <w:t>к</w:t>
            </w:r>
            <w:r w:rsidRPr="00675468">
              <w:t>чанский эксплуатационный центр»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3B0907" w:rsidP="0080213C">
            <w:pPr>
              <w:jc w:val="center"/>
            </w:pPr>
            <w:r w:rsidRPr="00675468">
              <w:t>Мероприятие выполнено в 2017 году</w:t>
            </w:r>
          </w:p>
        </w:tc>
      </w:tr>
      <w:tr w:rsidR="00F5027B" w:rsidRPr="00675468" w:rsidTr="00A05596">
        <w:tc>
          <w:tcPr>
            <w:tcW w:w="14993" w:type="dxa"/>
            <w:gridSpan w:val="6"/>
            <w:shd w:val="clear" w:color="auto" w:fill="auto"/>
          </w:tcPr>
          <w:p w:rsidR="00955400" w:rsidRPr="00675468" w:rsidRDefault="00955400" w:rsidP="006C48D1">
            <w:pPr>
              <w:ind w:firstLine="317"/>
              <w:jc w:val="center"/>
              <w:rPr>
                <w:b/>
              </w:rPr>
            </w:pPr>
          </w:p>
          <w:p w:rsidR="00955400" w:rsidRPr="00675468" w:rsidRDefault="00955400" w:rsidP="006C48D1">
            <w:pPr>
              <w:ind w:firstLine="317"/>
              <w:jc w:val="center"/>
              <w:rPr>
                <w:b/>
              </w:rPr>
            </w:pPr>
            <w:r w:rsidRPr="00675468">
              <w:rPr>
                <w:b/>
              </w:rPr>
              <w:t xml:space="preserve">11. Экономическое развитие </w:t>
            </w:r>
          </w:p>
          <w:p w:rsidR="00955400" w:rsidRPr="00675468" w:rsidRDefault="00955400" w:rsidP="006C48D1">
            <w:pPr>
              <w:ind w:firstLine="317"/>
              <w:jc w:val="center"/>
              <w:rPr>
                <w:b/>
              </w:rPr>
            </w:pP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11.1.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Повышение инвестицио</w:t>
            </w:r>
            <w:r w:rsidRPr="00675468">
              <w:t>н</w:t>
            </w:r>
            <w:r w:rsidRPr="00675468">
              <w:t>ной привлекательности О</w:t>
            </w:r>
            <w:r w:rsidRPr="00675468">
              <w:t>м</w:t>
            </w:r>
            <w:r w:rsidRPr="00675468">
              <w:t>сукчанского городского округа</w:t>
            </w: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Разработка и принятие но</w:t>
            </w:r>
            <w:r w:rsidRPr="00675468">
              <w:t>р</w:t>
            </w:r>
            <w:r w:rsidRPr="00675468">
              <w:t>мативно-правовых актов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Администр</w:t>
            </w:r>
            <w:r w:rsidRPr="00675468">
              <w:t>а</w:t>
            </w:r>
            <w:r w:rsidRPr="00675468">
              <w:t>ция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675468" w:rsidRDefault="00955400" w:rsidP="006C48D1">
            <w:pPr>
              <w:ind w:firstLine="317"/>
              <w:jc w:val="both"/>
            </w:pPr>
            <w:r w:rsidRPr="00675468">
              <w:t>Разработан инвестиционный па</w:t>
            </w:r>
            <w:r w:rsidRPr="00675468">
              <w:t>с</w:t>
            </w:r>
            <w:r w:rsidRPr="00675468">
              <w:t>порт.</w:t>
            </w:r>
          </w:p>
          <w:p w:rsidR="00955400" w:rsidRPr="00675468" w:rsidRDefault="00955400" w:rsidP="006C48D1">
            <w:pPr>
              <w:ind w:firstLine="317"/>
              <w:jc w:val="both"/>
            </w:pPr>
            <w:r w:rsidRPr="00675468">
              <w:t>Инвестиционная декларация</w:t>
            </w:r>
          </w:p>
          <w:p w:rsidR="00955400" w:rsidRPr="00675468" w:rsidRDefault="00955400" w:rsidP="006C48D1">
            <w:pPr>
              <w:ind w:firstLine="317"/>
              <w:jc w:val="both"/>
              <w:rPr>
                <w:highlight w:val="yellow"/>
              </w:rPr>
            </w:pPr>
            <w:r w:rsidRPr="00675468">
              <w:t>(</w:t>
            </w:r>
            <w:proofErr w:type="gramStart"/>
            <w:r w:rsidRPr="00675468">
              <w:t>размещены</w:t>
            </w:r>
            <w:proofErr w:type="gramEnd"/>
            <w:r w:rsidRPr="00675468">
              <w:t xml:space="preserve"> на сайте)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3B0907" w:rsidP="0080213C">
            <w:pPr>
              <w:jc w:val="center"/>
            </w:pPr>
            <w:r w:rsidRPr="00675468">
              <w:t>ежегодно</w:t>
            </w:r>
          </w:p>
        </w:tc>
      </w:tr>
      <w:tr w:rsidR="00F5027B" w:rsidRPr="00675468" w:rsidTr="00A05596">
        <w:tc>
          <w:tcPr>
            <w:tcW w:w="959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lastRenderedPageBreak/>
              <w:t>11.2.</w:t>
            </w:r>
          </w:p>
        </w:tc>
        <w:tc>
          <w:tcPr>
            <w:tcW w:w="3118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Улучшение экономических показателей деятельности малого и среднего пре</w:t>
            </w:r>
            <w:r w:rsidRPr="00675468">
              <w:t>д</w:t>
            </w:r>
            <w:r w:rsidRPr="00675468">
              <w:t>принимательства</w:t>
            </w:r>
          </w:p>
          <w:p w:rsidR="00955400" w:rsidRPr="00675468" w:rsidRDefault="00955400" w:rsidP="0080213C">
            <w:pPr>
              <w:jc w:val="both"/>
            </w:pPr>
          </w:p>
          <w:p w:rsidR="00955400" w:rsidRPr="00675468" w:rsidRDefault="0095540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955400" w:rsidRPr="00675468" w:rsidRDefault="00955400" w:rsidP="0080213C">
            <w:pPr>
              <w:jc w:val="both"/>
            </w:pPr>
            <w:r w:rsidRPr="00675468">
              <w:t>Создание благоприятных условий для устойчивого развития малого и среднего предпринимательства:</w:t>
            </w:r>
          </w:p>
          <w:p w:rsidR="00955400" w:rsidRPr="00675468" w:rsidRDefault="00955400" w:rsidP="0087084E">
            <w:pPr>
              <w:jc w:val="both"/>
            </w:pPr>
            <w:r w:rsidRPr="00675468">
              <w:t>- реализация программы «Развитие малого и среднего предпринимательства в О</w:t>
            </w:r>
            <w:r w:rsidRPr="00675468">
              <w:t>м</w:t>
            </w:r>
            <w:r w:rsidRPr="00675468">
              <w:t>сукчанском городском окр</w:t>
            </w:r>
            <w:r w:rsidRPr="00675468">
              <w:t>у</w:t>
            </w:r>
            <w:r w:rsidRPr="00675468">
              <w:t>ге на 2015-2017 годы» разр</w:t>
            </w:r>
            <w:r w:rsidRPr="00675468">
              <w:t>а</w:t>
            </w:r>
            <w:r w:rsidRPr="00675468">
              <w:t>ботка и принятие аналоги</w:t>
            </w:r>
            <w:r w:rsidRPr="00675468">
              <w:t>ч</w:t>
            </w:r>
            <w:r w:rsidRPr="00675468">
              <w:t>ной программы на послед</w:t>
            </w:r>
            <w:r w:rsidRPr="00675468">
              <w:t>у</w:t>
            </w:r>
            <w:r w:rsidRPr="00675468">
              <w:t>ющие периоды</w:t>
            </w:r>
          </w:p>
        </w:tc>
        <w:tc>
          <w:tcPr>
            <w:tcW w:w="1701" w:type="dxa"/>
            <w:shd w:val="clear" w:color="auto" w:fill="auto"/>
          </w:tcPr>
          <w:p w:rsidR="00955400" w:rsidRPr="00675468" w:rsidRDefault="00955400" w:rsidP="0080213C">
            <w:pPr>
              <w:jc w:val="center"/>
            </w:pPr>
            <w:r w:rsidRPr="00675468">
              <w:t>Администр</w:t>
            </w:r>
            <w:r w:rsidRPr="00675468">
              <w:t>а</w:t>
            </w:r>
            <w:r w:rsidRPr="00675468">
              <w:t>ция Омсу</w:t>
            </w:r>
            <w:r w:rsidRPr="00675468">
              <w:t>к</w:t>
            </w:r>
            <w:r w:rsidRPr="00675468">
              <w:t>чанского г</w:t>
            </w:r>
            <w:r w:rsidRPr="00675468">
              <w:t>о</w:t>
            </w:r>
            <w:r w:rsidRPr="00675468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675468" w:rsidRDefault="00955400" w:rsidP="005825F9">
            <w:pPr>
              <w:ind w:firstLine="317"/>
              <w:jc w:val="both"/>
            </w:pPr>
            <w:r w:rsidRPr="00675468">
              <w:t>Оказа</w:t>
            </w:r>
            <w:r w:rsidR="005825F9" w:rsidRPr="00675468">
              <w:t>на: финансовая поддержка 1 СПМ.</w:t>
            </w:r>
          </w:p>
        </w:tc>
        <w:tc>
          <w:tcPr>
            <w:tcW w:w="1702" w:type="dxa"/>
            <w:shd w:val="clear" w:color="auto" w:fill="auto"/>
          </w:tcPr>
          <w:p w:rsidR="00955400" w:rsidRPr="00675468" w:rsidRDefault="00955400" w:rsidP="0080213C">
            <w:pPr>
              <w:jc w:val="center"/>
              <w:rPr>
                <w:highlight w:val="yellow"/>
              </w:rPr>
            </w:pPr>
          </w:p>
        </w:tc>
      </w:tr>
    </w:tbl>
    <w:p w:rsidR="00872FFD" w:rsidRPr="00675468" w:rsidRDefault="00872FFD" w:rsidP="0087084E"/>
    <w:sectPr w:rsidR="00872FFD" w:rsidRPr="00675468" w:rsidSect="00402A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PL KaitiM GB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83F"/>
    <w:multiLevelType w:val="hybridMultilevel"/>
    <w:tmpl w:val="ECDC615E"/>
    <w:lvl w:ilvl="0" w:tplc="C0FE7648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22"/>
    <w:rsid w:val="00016718"/>
    <w:rsid w:val="00023A0C"/>
    <w:rsid w:val="000746C7"/>
    <w:rsid w:val="00076BFB"/>
    <w:rsid w:val="000839C7"/>
    <w:rsid w:val="000B1D67"/>
    <w:rsid w:val="000B5A70"/>
    <w:rsid w:val="000C0B85"/>
    <w:rsid w:val="000C244D"/>
    <w:rsid w:val="000D57E1"/>
    <w:rsid w:val="000E0D46"/>
    <w:rsid w:val="000F6133"/>
    <w:rsid w:val="000F717A"/>
    <w:rsid w:val="001432CA"/>
    <w:rsid w:val="00163EC9"/>
    <w:rsid w:val="00171927"/>
    <w:rsid w:val="00181AC4"/>
    <w:rsid w:val="001C3B97"/>
    <w:rsid w:val="001C47C1"/>
    <w:rsid w:val="001E0F64"/>
    <w:rsid w:val="00206598"/>
    <w:rsid w:val="002109A4"/>
    <w:rsid w:val="002220E8"/>
    <w:rsid w:val="00245CD8"/>
    <w:rsid w:val="002561D7"/>
    <w:rsid w:val="00263255"/>
    <w:rsid w:val="002721CE"/>
    <w:rsid w:val="00275573"/>
    <w:rsid w:val="00285C8C"/>
    <w:rsid w:val="00295458"/>
    <w:rsid w:val="002A67ED"/>
    <w:rsid w:val="002B0DD1"/>
    <w:rsid w:val="002D5511"/>
    <w:rsid w:val="00301E3A"/>
    <w:rsid w:val="0031511C"/>
    <w:rsid w:val="00315997"/>
    <w:rsid w:val="003271D2"/>
    <w:rsid w:val="00331490"/>
    <w:rsid w:val="00344B88"/>
    <w:rsid w:val="00361537"/>
    <w:rsid w:val="00377E79"/>
    <w:rsid w:val="00394AB1"/>
    <w:rsid w:val="003A2A6D"/>
    <w:rsid w:val="003B0907"/>
    <w:rsid w:val="003B436A"/>
    <w:rsid w:val="003F67CA"/>
    <w:rsid w:val="00402AB5"/>
    <w:rsid w:val="00406CFE"/>
    <w:rsid w:val="00417764"/>
    <w:rsid w:val="00424720"/>
    <w:rsid w:val="00431F1D"/>
    <w:rsid w:val="00443C09"/>
    <w:rsid w:val="00470CE3"/>
    <w:rsid w:val="004734C3"/>
    <w:rsid w:val="004737DA"/>
    <w:rsid w:val="00473FCF"/>
    <w:rsid w:val="0048689F"/>
    <w:rsid w:val="004F5F1B"/>
    <w:rsid w:val="004F79BF"/>
    <w:rsid w:val="005010A6"/>
    <w:rsid w:val="00505798"/>
    <w:rsid w:val="00507825"/>
    <w:rsid w:val="0053649E"/>
    <w:rsid w:val="005825F9"/>
    <w:rsid w:val="005B2E11"/>
    <w:rsid w:val="005D7648"/>
    <w:rsid w:val="005F2957"/>
    <w:rsid w:val="006037A7"/>
    <w:rsid w:val="00613EFD"/>
    <w:rsid w:val="00614D3C"/>
    <w:rsid w:val="00616C73"/>
    <w:rsid w:val="00622799"/>
    <w:rsid w:val="00661761"/>
    <w:rsid w:val="006641CD"/>
    <w:rsid w:val="00665133"/>
    <w:rsid w:val="00675468"/>
    <w:rsid w:val="00684523"/>
    <w:rsid w:val="006C3104"/>
    <w:rsid w:val="006C4831"/>
    <w:rsid w:val="006C48D1"/>
    <w:rsid w:val="006F22C5"/>
    <w:rsid w:val="006F3035"/>
    <w:rsid w:val="006F5913"/>
    <w:rsid w:val="0072620D"/>
    <w:rsid w:val="00743B44"/>
    <w:rsid w:val="00751B05"/>
    <w:rsid w:val="00764CA2"/>
    <w:rsid w:val="00764F68"/>
    <w:rsid w:val="007A6783"/>
    <w:rsid w:val="007A6871"/>
    <w:rsid w:val="007D18D8"/>
    <w:rsid w:val="007D5258"/>
    <w:rsid w:val="007D7ACE"/>
    <w:rsid w:val="007E30F1"/>
    <w:rsid w:val="0080213C"/>
    <w:rsid w:val="00803A66"/>
    <w:rsid w:val="00821476"/>
    <w:rsid w:val="00832656"/>
    <w:rsid w:val="008536F4"/>
    <w:rsid w:val="0085523F"/>
    <w:rsid w:val="0087084E"/>
    <w:rsid w:val="00872FFD"/>
    <w:rsid w:val="008932E0"/>
    <w:rsid w:val="008B4840"/>
    <w:rsid w:val="00942BA6"/>
    <w:rsid w:val="00943E1A"/>
    <w:rsid w:val="00944B7D"/>
    <w:rsid w:val="00955400"/>
    <w:rsid w:val="009A5537"/>
    <w:rsid w:val="009B771C"/>
    <w:rsid w:val="009C3E22"/>
    <w:rsid w:val="009C52B7"/>
    <w:rsid w:val="009D7231"/>
    <w:rsid w:val="009E2936"/>
    <w:rsid w:val="00A05596"/>
    <w:rsid w:val="00A31795"/>
    <w:rsid w:val="00A454BC"/>
    <w:rsid w:val="00A6212B"/>
    <w:rsid w:val="00A65421"/>
    <w:rsid w:val="00A65733"/>
    <w:rsid w:val="00A84B37"/>
    <w:rsid w:val="00A96D1D"/>
    <w:rsid w:val="00AB7803"/>
    <w:rsid w:val="00AC12DB"/>
    <w:rsid w:val="00AC5C0F"/>
    <w:rsid w:val="00AF2C21"/>
    <w:rsid w:val="00B04C41"/>
    <w:rsid w:val="00B07D7E"/>
    <w:rsid w:val="00B215D1"/>
    <w:rsid w:val="00B40234"/>
    <w:rsid w:val="00B4568A"/>
    <w:rsid w:val="00B511CB"/>
    <w:rsid w:val="00B7145E"/>
    <w:rsid w:val="00B90774"/>
    <w:rsid w:val="00BC1D34"/>
    <w:rsid w:val="00BC3E15"/>
    <w:rsid w:val="00BC4E27"/>
    <w:rsid w:val="00C10CC0"/>
    <w:rsid w:val="00C30960"/>
    <w:rsid w:val="00C40F53"/>
    <w:rsid w:val="00C4671A"/>
    <w:rsid w:val="00C55F9C"/>
    <w:rsid w:val="00C70253"/>
    <w:rsid w:val="00C833FA"/>
    <w:rsid w:val="00CC0A5C"/>
    <w:rsid w:val="00CF018C"/>
    <w:rsid w:val="00D07D7A"/>
    <w:rsid w:val="00D17BDC"/>
    <w:rsid w:val="00D25A87"/>
    <w:rsid w:val="00D44318"/>
    <w:rsid w:val="00D54CF1"/>
    <w:rsid w:val="00D67420"/>
    <w:rsid w:val="00D67DC7"/>
    <w:rsid w:val="00D70DBD"/>
    <w:rsid w:val="00D72752"/>
    <w:rsid w:val="00D72C30"/>
    <w:rsid w:val="00D75B07"/>
    <w:rsid w:val="00D95DF6"/>
    <w:rsid w:val="00D9753E"/>
    <w:rsid w:val="00DB1F1F"/>
    <w:rsid w:val="00DC1526"/>
    <w:rsid w:val="00DD65E1"/>
    <w:rsid w:val="00DE1AE8"/>
    <w:rsid w:val="00DE27C6"/>
    <w:rsid w:val="00DE3A71"/>
    <w:rsid w:val="00DF0AF5"/>
    <w:rsid w:val="00DF3B14"/>
    <w:rsid w:val="00DF5466"/>
    <w:rsid w:val="00E051B6"/>
    <w:rsid w:val="00E21312"/>
    <w:rsid w:val="00E26103"/>
    <w:rsid w:val="00E355C2"/>
    <w:rsid w:val="00E36E14"/>
    <w:rsid w:val="00E37ECB"/>
    <w:rsid w:val="00E662E3"/>
    <w:rsid w:val="00E66674"/>
    <w:rsid w:val="00E6799D"/>
    <w:rsid w:val="00E81835"/>
    <w:rsid w:val="00EE1F82"/>
    <w:rsid w:val="00EE212D"/>
    <w:rsid w:val="00EE34BA"/>
    <w:rsid w:val="00F02537"/>
    <w:rsid w:val="00F326C7"/>
    <w:rsid w:val="00F41C80"/>
    <w:rsid w:val="00F5027B"/>
    <w:rsid w:val="00F50EF8"/>
    <w:rsid w:val="00F679FA"/>
    <w:rsid w:val="00FC40B8"/>
    <w:rsid w:val="00FC5133"/>
    <w:rsid w:val="00FD32A1"/>
    <w:rsid w:val="00FF0D31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23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CD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23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CD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FC57-AC7A-4510-B9DB-3FEDB424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7119</TotalTime>
  <Pages>41</Pages>
  <Words>8601</Words>
  <Characters>49026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Смаль</dc:creator>
  <cp:lastModifiedBy>Виктория Смаль</cp:lastModifiedBy>
  <cp:revision>77</cp:revision>
  <cp:lastPrinted>2020-06-23T00:19:00Z</cp:lastPrinted>
  <dcterms:created xsi:type="dcterms:W3CDTF">2018-04-16T05:43:00Z</dcterms:created>
  <dcterms:modified xsi:type="dcterms:W3CDTF">2022-03-28T07:25:00Z</dcterms:modified>
</cp:coreProperties>
</file>