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2C" w:rsidRPr="00C40A47" w:rsidRDefault="00F9242C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 w:rsidRPr="00C40A47">
        <w:rPr>
          <w:b/>
          <w:color w:val="000000"/>
          <w:sz w:val="26"/>
          <w:szCs w:val="26"/>
        </w:rPr>
        <w:t xml:space="preserve">Председатель </w:t>
      </w:r>
      <w:r w:rsidR="00477A54">
        <w:rPr>
          <w:b/>
          <w:color w:val="000000"/>
          <w:sz w:val="26"/>
          <w:szCs w:val="26"/>
        </w:rPr>
        <w:t>административной комиссии</w:t>
      </w:r>
      <w:r w:rsidRPr="00C40A47">
        <w:rPr>
          <w:b/>
          <w:color w:val="000000"/>
          <w:sz w:val="26"/>
          <w:szCs w:val="26"/>
        </w:rPr>
        <w:t xml:space="preserve"> администрации Омсукчанского </w:t>
      </w:r>
      <w:r w:rsidR="000029CC">
        <w:rPr>
          <w:b/>
          <w:color w:val="000000"/>
          <w:sz w:val="26"/>
          <w:szCs w:val="26"/>
        </w:rPr>
        <w:t>муниципального</w:t>
      </w:r>
      <w:r w:rsidRPr="00C40A47">
        <w:rPr>
          <w:b/>
          <w:color w:val="000000"/>
          <w:sz w:val="26"/>
          <w:szCs w:val="26"/>
        </w:rPr>
        <w:t xml:space="preserve"> округа</w:t>
      </w:r>
    </w:p>
    <w:p w:rsidR="00F9242C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Кистанов</w:t>
      </w:r>
      <w:proofErr w:type="spellEnd"/>
      <w:r>
        <w:rPr>
          <w:color w:val="000000"/>
          <w:sz w:val="26"/>
          <w:szCs w:val="26"/>
        </w:rPr>
        <w:t xml:space="preserve"> Олег Викторович</w:t>
      </w:r>
    </w:p>
    <w:p w:rsidR="00F9242C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91-328</w:t>
      </w:r>
    </w:p>
    <w:p w:rsid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</w:p>
    <w:p w:rsidR="00477A54" w:rsidRP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 w:rsidRPr="00477A54">
        <w:rPr>
          <w:b/>
          <w:color w:val="000000"/>
          <w:sz w:val="26"/>
          <w:szCs w:val="26"/>
        </w:rPr>
        <w:t xml:space="preserve">Заместитель председателя административной комиссии администрации Омсукчанского </w:t>
      </w:r>
      <w:r w:rsidR="000029CC">
        <w:rPr>
          <w:b/>
          <w:color w:val="000000"/>
          <w:sz w:val="26"/>
          <w:szCs w:val="26"/>
        </w:rPr>
        <w:t>муниципального</w:t>
      </w:r>
      <w:r w:rsidRPr="00477A54">
        <w:rPr>
          <w:b/>
          <w:color w:val="000000"/>
          <w:sz w:val="26"/>
          <w:szCs w:val="26"/>
        </w:rPr>
        <w:t xml:space="preserve"> округа</w:t>
      </w:r>
    </w:p>
    <w:p w:rsid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Царицына Инна Николаевна</w:t>
      </w:r>
    </w:p>
    <w:p w:rsidR="00477A54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91-705</w:t>
      </w:r>
    </w:p>
    <w:p w:rsidR="00E124A4" w:rsidRPr="00C40A47" w:rsidRDefault="00E124A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</w:p>
    <w:p w:rsidR="00F9242C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</w:t>
      </w:r>
      <w:r w:rsidR="00F9242C" w:rsidRPr="00C40A47">
        <w:rPr>
          <w:b/>
          <w:color w:val="000000"/>
          <w:sz w:val="26"/>
          <w:szCs w:val="26"/>
        </w:rPr>
        <w:t>екретарь</w:t>
      </w:r>
      <w:r>
        <w:rPr>
          <w:b/>
          <w:color w:val="000000"/>
          <w:sz w:val="26"/>
          <w:szCs w:val="26"/>
        </w:rPr>
        <w:t xml:space="preserve"> административной</w:t>
      </w:r>
      <w:r w:rsidR="00F9242C" w:rsidRPr="00C40A47">
        <w:rPr>
          <w:b/>
          <w:color w:val="000000"/>
          <w:sz w:val="26"/>
          <w:szCs w:val="26"/>
        </w:rPr>
        <w:t xml:space="preserve"> комиссии администрации Омсукчанского </w:t>
      </w:r>
      <w:r w:rsidR="000029CC">
        <w:rPr>
          <w:b/>
          <w:color w:val="000000"/>
          <w:sz w:val="26"/>
          <w:szCs w:val="26"/>
        </w:rPr>
        <w:t>муниципального</w:t>
      </w:r>
      <w:r w:rsidR="00F9242C" w:rsidRPr="00C40A47">
        <w:rPr>
          <w:b/>
          <w:color w:val="000000"/>
          <w:sz w:val="26"/>
          <w:szCs w:val="26"/>
        </w:rPr>
        <w:t xml:space="preserve"> округа</w:t>
      </w:r>
    </w:p>
    <w:p w:rsidR="00F9242C" w:rsidRPr="00C40A47" w:rsidRDefault="00247B02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Белоненко Владимир Александрович</w:t>
      </w:r>
      <w:bookmarkStart w:id="0" w:name="_GoBack"/>
      <w:bookmarkEnd w:id="0"/>
    </w:p>
    <w:p w:rsidR="00F9242C" w:rsidRPr="00C40A47" w:rsidRDefault="00F9242C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 w:rsidRPr="00C40A47">
        <w:rPr>
          <w:color w:val="000000"/>
          <w:sz w:val="26"/>
          <w:szCs w:val="26"/>
        </w:rPr>
        <w:t>Тел.: 91-</w:t>
      </w:r>
      <w:r w:rsidR="00247B02">
        <w:rPr>
          <w:color w:val="000000"/>
          <w:sz w:val="26"/>
          <w:szCs w:val="26"/>
        </w:rPr>
        <w:t>081</w:t>
      </w:r>
    </w:p>
    <w:p w:rsidR="00F9242C" w:rsidRDefault="00F9242C" w:rsidP="00477A54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8"/>
          <w:szCs w:val="28"/>
        </w:rPr>
      </w:pPr>
    </w:p>
    <w:p w:rsidR="00C40A47" w:rsidRPr="00C40A47" w:rsidRDefault="00C40A47" w:rsidP="00C40A47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Дежурная часть</w:t>
      </w:r>
      <w:proofErr w:type="gramStart"/>
      <w:r>
        <w:rPr>
          <w:b/>
          <w:color w:val="000000"/>
          <w:sz w:val="26"/>
          <w:szCs w:val="26"/>
        </w:rPr>
        <w:t xml:space="preserve"> </w:t>
      </w:r>
      <w:r w:rsidRPr="00C40A47">
        <w:rPr>
          <w:b/>
          <w:color w:val="000000"/>
          <w:sz w:val="26"/>
          <w:szCs w:val="26"/>
        </w:rPr>
        <w:t>О</w:t>
      </w:r>
      <w:proofErr w:type="gramEnd"/>
      <w:r w:rsidRPr="00C40A47">
        <w:rPr>
          <w:b/>
          <w:color w:val="000000"/>
          <w:sz w:val="26"/>
          <w:szCs w:val="26"/>
        </w:rPr>
        <w:t>тд</w:t>
      </w:r>
      <w:r w:rsidR="00477A54">
        <w:rPr>
          <w:b/>
          <w:color w:val="000000"/>
          <w:sz w:val="26"/>
          <w:szCs w:val="26"/>
        </w:rPr>
        <w:t xml:space="preserve">. </w:t>
      </w:r>
      <w:r w:rsidRPr="00C40A47">
        <w:rPr>
          <w:b/>
          <w:color w:val="000000"/>
          <w:sz w:val="26"/>
          <w:szCs w:val="26"/>
        </w:rPr>
        <w:t>МВД России по Омсукчанскому району</w:t>
      </w:r>
    </w:p>
    <w:p w:rsidR="00F9242C" w:rsidRDefault="00C40A47" w:rsidP="00C40A47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8"/>
          <w:szCs w:val="28"/>
        </w:rPr>
      </w:pPr>
      <w:r w:rsidRPr="00C40A47">
        <w:rPr>
          <w:color w:val="000000"/>
          <w:sz w:val="26"/>
          <w:szCs w:val="26"/>
        </w:rPr>
        <w:t>Тел.: 9</w:t>
      </w:r>
      <w:r>
        <w:rPr>
          <w:color w:val="000000"/>
          <w:sz w:val="26"/>
          <w:szCs w:val="26"/>
        </w:rPr>
        <w:t>1</w:t>
      </w:r>
      <w:r w:rsidRPr="00C40A47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540</w:t>
      </w: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0D5CD2" w:rsidRDefault="000D5CD2" w:rsidP="000D5CD2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0D5CD2" w:rsidRPr="000D5CD2" w:rsidRDefault="000D5CD2" w:rsidP="000D5CD2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886EB6" w:rsidRPr="00886EB6" w:rsidRDefault="00886EB6" w:rsidP="00886EB6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2C5F7A" w:rsidRDefault="002C5F7A" w:rsidP="00E124A4">
      <w:pPr>
        <w:jc w:val="center"/>
        <w:rPr>
          <w:sz w:val="28"/>
          <w:szCs w:val="28"/>
        </w:rPr>
      </w:pPr>
    </w:p>
    <w:p w:rsidR="00C40A47" w:rsidRDefault="00C40A47" w:rsidP="00E124A4">
      <w:pPr>
        <w:jc w:val="center"/>
        <w:rPr>
          <w:sz w:val="26"/>
          <w:szCs w:val="26"/>
        </w:rPr>
      </w:pPr>
    </w:p>
    <w:p w:rsidR="00CE1AC6" w:rsidRDefault="00CE1AC6" w:rsidP="00E124A4">
      <w:pPr>
        <w:jc w:val="center"/>
        <w:rPr>
          <w:sz w:val="26"/>
          <w:szCs w:val="26"/>
        </w:rPr>
      </w:pPr>
    </w:p>
    <w:p w:rsidR="00CE1AC6" w:rsidRDefault="00CE1AC6" w:rsidP="00E124A4">
      <w:pPr>
        <w:jc w:val="center"/>
        <w:rPr>
          <w:sz w:val="28"/>
          <w:szCs w:val="28"/>
        </w:rPr>
      </w:pPr>
    </w:p>
    <w:p w:rsidR="00C40A47" w:rsidRDefault="00C40A47" w:rsidP="00E124A4">
      <w:pPr>
        <w:jc w:val="center"/>
        <w:rPr>
          <w:sz w:val="28"/>
          <w:szCs w:val="28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0029CC" w:rsidRDefault="000029CC" w:rsidP="00F9242C">
      <w:pPr>
        <w:jc w:val="center"/>
        <w:rPr>
          <w:sz w:val="26"/>
          <w:szCs w:val="26"/>
        </w:rPr>
      </w:pPr>
    </w:p>
    <w:p w:rsidR="00DE61B6" w:rsidRPr="00C40A47" w:rsidRDefault="00477A54" w:rsidP="00F9242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Административная комиссия администрации</w:t>
      </w:r>
    </w:p>
    <w:p w:rsidR="00DE61B6" w:rsidRPr="00C40A47" w:rsidRDefault="00DE61B6" w:rsidP="00F9242C">
      <w:pPr>
        <w:jc w:val="center"/>
        <w:rPr>
          <w:sz w:val="26"/>
          <w:szCs w:val="26"/>
        </w:rPr>
      </w:pPr>
      <w:r w:rsidRPr="00C40A47">
        <w:rPr>
          <w:sz w:val="26"/>
          <w:szCs w:val="26"/>
        </w:rPr>
        <w:t xml:space="preserve">Омсукчанского </w:t>
      </w:r>
      <w:r w:rsidR="000029CC" w:rsidRPr="000029CC">
        <w:rPr>
          <w:color w:val="000000"/>
          <w:sz w:val="26"/>
          <w:szCs w:val="26"/>
        </w:rPr>
        <w:t>муниципального</w:t>
      </w:r>
      <w:r w:rsidRPr="00C40A47">
        <w:rPr>
          <w:sz w:val="26"/>
          <w:szCs w:val="26"/>
        </w:rPr>
        <w:t xml:space="preserve"> округа</w:t>
      </w:r>
    </w:p>
    <w:p w:rsidR="00A7587D" w:rsidRDefault="00A7587D" w:rsidP="00124145">
      <w:pPr>
        <w:jc w:val="center"/>
        <w:rPr>
          <w:sz w:val="28"/>
          <w:szCs w:val="28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E0D3F" wp14:editId="40DEDFD6">
            <wp:simplePos x="0" y="0"/>
            <wp:positionH relativeFrom="column">
              <wp:posOffset>233386</wp:posOffset>
            </wp:positionH>
            <wp:positionV relativeFrom="paragraph">
              <wp:posOffset>118682</wp:posOffset>
            </wp:positionV>
            <wp:extent cx="2720897" cy="2732049"/>
            <wp:effectExtent l="0" t="0" r="0" b="0"/>
            <wp:wrapNone/>
            <wp:docPr id="4" name="Рисунок 2" descr="Омсукча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мсукча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41" cy="27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AE587F" w:rsidRDefault="00AE587F" w:rsidP="00124145">
      <w:pPr>
        <w:jc w:val="center"/>
        <w:rPr>
          <w:sz w:val="28"/>
          <w:szCs w:val="28"/>
        </w:rPr>
      </w:pPr>
    </w:p>
    <w:p w:rsidR="00DE61B6" w:rsidRDefault="00DE61B6" w:rsidP="00836F7A">
      <w:pPr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E124A4" w:rsidRDefault="00E124A4" w:rsidP="00B0758B">
      <w:pPr>
        <w:ind w:firstLine="708"/>
        <w:jc w:val="both"/>
        <w:rPr>
          <w:b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CE1AC6" w:rsidRPr="00C40A47" w:rsidRDefault="00CE1AC6" w:rsidP="00CE1AC6">
      <w:pPr>
        <w:ind w:firstLine="708"/>
        <w:jc w:val="center"/>
        <w:rPr>
          <w:sz w:val="26"/>
          <w:szCs w:val="26"/>
        </w:rPr>
      </w:pPr>
      <w:r w:rsidRPr="00C40A47">
        <w:rPr>
          <w:sz w:val="26"/>
          <w:szCs w:val="26"/>
        </w:rPr>
        <w:t xml:space="preserve">Омсукчанский </w:t>
      </w:r>
      <w:r w:rsidR="000029CC" w:rsidRPr="000029CC">
        <w:rPr>
          <w:color w:val="000000"/>
          <w:sz w:val="26"/>
          <w:szCs w:val="26"/>
        </w:rPr>
        <w:t>муниципальный</w:t>
      </w:r>
      <w:r w:rsidRPr="00C40A47">
        <w:rPr>
          <w:sz w:val="26"/>
          <w:szCs w:val="26"/>
        </w:rPr>
        <w:t xml:space="preserve"> округ</w:t>
      </w:r>
    </w:p>
    <w:p w:rsidR="00CE1AC6" w:rsidRDefault="00CD1872" w:rsidP="00CE1AC6">
      <w:pPr>
        <w:jc w:val="center"/>
        <w:rPr>
          <w:sz w:val="28"/>
          <w:szCs w:val="28"/>
        </w:rPr>
      </w:pPr>
      <w:r>
        <w:rPr>
          <w:sz w:val="26"/>
          <w:szCs w:val="26"/>
        </w:rPr>
        <w:t>202</w:t>
      </w:r>
      <w:r w:rsidR="000029CC">
        <w:rPr>
          <w:sz w:val="26"/>
          <w:szCs w:val="26"/>
        </w:rPr>
        <w:t>3</w:t>
      </w:r>
      <w:r w:rsidR="00CE1AC6" w:rsidRPr="00C40A47">
        <w:rPr>
          <w:sz w:val="26"/>
          <w:szCs w:val="26"/>
        </w:rPr>
        <w:t xml:space="preserve"> г</w:t>
      </w:r>
      <w:r w:rsidR="00CE1AC6">
        <w:rPr>
          <w:sz w:val="26"/>
          <w:szCs w:val="26"/>
        </w:rPr>
        <w:t>.</w:t>
      </w:r>
    </w:p>
    <w:p w:rsidR="000029CC" w:rsidRDefault="000029CC" w:rsidP="00477A54">
      <w:pPr>
        <w:jc w:val="center"/>
        <w:rPr>
          <w:b/>
          <w:szCs w:val="28"/>
        </w:rPr>
      </w:pPr>
    </w:p>
    <w:p w:rsidR="00477A54" w:rsidRDefault="00477A54" w:rsidP="00477A54">
      <w:pPr>
        <w:jc w:val="center"/>
        <w:rPr>
          <w:b/>
          <w:szCs w:val="28"/>
        </w:rPr>
      </w:pPr>
      <w:r w:rsidRPr="00A91E43">
        <w:rPr>
          <w:b/>
          <w:szCs w:val="28"/>
        </w:rPr>
        <w:lastRenderedPageBreak/>
        <w:t xml:space="preserve">Уважаемые жители Омсукчанского </w:t>
      </w:r>
      <w:r w:rsidR="000029CC" w:rsidRPr="000029CC">
        <w:rPr>
          <w:b/>
          <w:color w:val="000000"/>
          <w:sz w:val="26"/>
          <w:szCs w:val="26"/>
        </w:rPr>
        <w:t>муниципального</w:t>
      </w:r>
      <w:r w:rsidRPr="00A91E43">
        <w:rPr>
          <w:b/>
          <w:szCs w:val="28"/>
        </w:rPr>
        <w:t xml:space="preserve"> округа!</w:t>
      </w:r>
      <w:r w:rsidR="000029CC">
        <w:rPr>
          <w:b/>
          <w:szCs w:val="28"/>
        </w:rPr>
        <w:t xml:space="preserve"> </w:t>
      </w:r>
    </w:p>
    <w:p w:rsidR="000029CC" w:rsidRPr="00A91E43" w:rsidRDefault="000029CC" w:rsidP="00477A54">
      <w:pPr>
        <w:jc w:val="center"/>
        <w:rPr>
          <w:b/>
          <w:szCs w:val="28"/>
        </w:rPr>
      </w:pPr>
    </w:p>
    <w:p w:rsidR="00477A54" w:rsidRDefault="00477A54" w:rsidP="00477A54">
      <w:pPr>
        <w:jc w:val="both"/>
        <w:rPr>
          <w:szCs w:val="28"/>
        </w:rPr>
      </w:pPr>
      <w:r>
        <w:rPr>
          <w:szCs w:val="28"/>
        </w:rPr>
        <w:tab/>
        <w:t xml:space="preserve">Администрация Омсукчанского </w:t>
      </w:r>
      <w:r w:rsidR="000029CC" w:rsidRPr="000029CC">
        <w:rPr>
          <w:color w:val="000000"/>
          <w:sz w:val="26"/>
          <w:szCs w:val="26"/>
        </w:rPr>
        <w:t>муниципального</w:t>
      </w:r>
      <w:r>
        <w:rPr>
          <w:szCs w:val="28"/>
        </w:rPr>
        <w:t xml:space="preserve"> округа напоминает, что на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>
        <w:rPr>
          <w:szCs w:val="28"/>
        </w:rPr>
        <w:t xml:space="preserve"> округ», действуют Правила благоустройства и содержания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>
        <w:rPr>
          <w:szCs w:val="28"/>
        </w:rPr>
        <w:t xml:space="preserve"> округ», утвержденные Собранием представителей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>
        <w:rPr>
          <w:szCs w:val="28"/>
        </w:rPr>
        <w:t xml:space="preserve"> округ» от 06.05.2016 № 34 (далее по тексту – Правила).</w:t>
      </w:r>
      <w:r w:rsidR="000029CC">
        <w:rPr>
          <w:szCs w:val="28"/>
        </w:rPr>
        <w:t xml:space="preserve"> </w:t>
      </w:r>
    </w:p>
    <w:p w:rsidR="00477A54" w:rsidRPr="00BE558F" w:rsidRDefault="00477A54" w:rsidP="00477A5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BE558F">
        <w:rPr>
          <w:szCs w:val="28"/>
        </w:rPr>
        <w:t xml:space="preserve">Согласно п. 7.5.5 Раздела 5 Правил, запрещается производить расклейку афиш, объявлений, агитационных печатных материалов на стенах зданий, столбах, деревьях, на опорах наружного освещения и распределительных щитах, других объектах, не предназначенных для этих целей. Агитационные печатные материалы могут вывешиваться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установлением сроков их размещения. </w:t>
      </w:r>
    </w:p>
    <w:p w:rsidR="00477A54" w:rsidRDefault="00477A54" w:rsidP="00477A54">
      <w:pPr>
        <w:jc w:val="both"/>
      </w:pPr>
      <w:r>
        <w:rPr>
          <w:szCs w:val="28"/>
        </w:rPr>
        <w:tab/>
      </w:r>
      <w:r w:rsidRPr="00477A54">
        <w:t xml:space="preserve">Постановлением администрации Омсукчанского городского округа </w:t>
      </w:r>
      <w:r>
        <w:br/>
      </w:r>
      <w:r w:rsidRPr="00477A54">
        <w:t>от 21.09. 2017 г. №</w:t>
      </w:r>
      <w:r>
        <w:t xml:space="preserve"> </w:t>
      </w:r>
      <w:r w:rsidRPr="00477A54">
        <w:t>692 определены места для размещения объявлений:</w:t>
      </w:r>
    </w:p>
    <w:p w:rsidR="00477A54" w:rsidRPr="00477A54" w:rsidRDefault="00477A54" w:rsidP="00477A54">
      <w:pPr>
        <w:ind w:firstLine="708"/>
        <w:jc w:val="both"/>
      </w:pPr>
      <w:r w:rsidRPr="00477A54">
        <w:t>в п. Омсукчан:</w:t>
      </w:r>
      <w:r>
        <w:t xml:space="preserve"> </w:t>
      </w:r>
    </w:p>
    <w:p w:rsidR="00477A54" w:rsidRPr="00477A54" w:rsidRDefault="00477A54" w:rsidP="00477A54">
      <w:pPr>
        <w:ind w:firstLine="708"/>
        <w:jc w:val="both"/>
      </w:pPr>
      <w:r w:rsidRPr="00477A54">
        <w:t xml:space="preserve"> - в районе магазина «Валентина» </w:t>
      </w:r>
      <w:r>
        <w:br/>
      </w:r>
      <w:r w:rsidRPr="00477A54">
        <w:t>(ул. Ленина, д. 24);</w:t>
      </w:r>
    </w:p>
    <w:p w:rsidR="00477A54" w:rsidRPr="00477A54" w:rsidRDefault="00477A54" w:rsidP="00477A54">
      <w:pPr>
        <w:ind w:firstLine="708"/>
        <w:jc w:val="both"/>
      </w:pPr>
      <w:r w:rsidRPr="00477A54">
        <w:t xml:space="preserve">- в районе Сбербанка </w:t>
      </w:r>
      <w:r>
        <w:br/>
      </w:r>
      <w:r w:rsidRPr="00477A54">
        <w:t>(ул. Ленина, д. 33);</w:t>
      </w:r>
    </w:p>
    <w:p w:rsidR="00477A54" w:rsidRPr="00477A54" w:rsidRDefault="00477A54" w:rsidP="00477A54">
      <w:pPr>
        <w:ind w:firstLine="708"/>
        <w:jc w:val="both"/>
      </w:pPr>
      <w:r w:rsidRPr="00477A54">
        <w:t xml:space="preserve"> - в вестибюле ФГУП «Почта России» (ул. Ленина, д. 23);</w:t>
      </w:r>
    </w:p>
    <w:p w:rsidR="00477A54" w:rsidRPr="00477A54" w:rsidRDefault="00477A54" w:rsidP="00477A54">
      <w:pPr>
        <w:ind w:firstLine="708"/>
        <w:jc w:val="both"/>
      </w:pPr>
      <w:r w:rsidRPr="00477A54">
        <w:lastRenderedPageBreak/>
        <w:t xml:space="preserve"> - в вестибюле «Торгового Дома» </w:t>
      </w:r>
      <w:r>
        <w:br/>
      </w:r>
      <w:r w:rsidRPr="00477A54">
        <w:t xml:space="preserve">(ул. Ленина, 33).     </w:t>
      </w:r>
    </w:p>
    <w:p w:rsidR="00477A54" w:rsidRPr="00477A54" w:rsidRDefault="00477A54" w:rsidP="00477A54">
      <w:pPr>
        <w:ind w:firstLine="708"/>
        <w:jc w:val="both"/>
      </w:pPr>
      <w:r w:rsidRPr="00477A54">
        <w:t>в п. Дукат:</w:t>
      </w:r>
      <w:r>
        <w:t xml:space="preserve"> </w:t>
      </w:r>
    </w:p>
    <w:p w:rsidR="00477A54" w:rsidRPr="00477A54" w:rsidRDefault="00477A54" w:rsidP="00477A54">
      <w:pPr>
        <w:jc w:val="both"/>
      </w:pPr>
      <w:r w:rsidRPr="00477A54">
        <w:t xml:space="preserve"> </w:t>
      </w:r>
      <w:r w:rsidRPr="00477A54">
        <w:tab/>
        <w:t xml:space="preserve"> </w:t>
      </w:r>
      <w:proofErr w:type="gramStart"/>
      <w:r w:rsidRPr="00477A54">
        <w:t xml:space="preserve">- здание территориального отдела </w:t>
      </w:r>
      <w:r>
        <w:br/>
      </w:r>
      <w:r w:rsidRPr="00477A54">
        <w:t>п. Дукат (пр.</w:t>
      </w:r>
      <w:proofErr w:type="gramEnd"/>
      <w:r w:rsidRPr="00477A54">
        <w:t xml:space="preserve"> Победы, д. 1);</w:t>
      </w:r>
    </w:p>
    <w:p w:rsidR="00477A54" w:rsidRPr="00477A54" w:rsidRDefault="00477A54" w:rsidP="00477A54">
      <w:pPr>
        <w:jc w:val="both"/>
      </w:pPr>
      <w:r w:rsidRPr="00477A54">
        <w:t xml:space="preserve">           </w:t>
      </w:r>
      <w:proofErr w:type="gramStart"/>
      <w:r w:rsidRPr="00477A54">
        <w:t>- магазин «Березка»  (пр.</w:t>
      </w:r>
      <w:proofErr w:type="gramEnd"/>
      <w:r w:rsidRPr="00477A54">
        <w:t xml:space="preserve"> Победы, д. 3);</w:t>
      </w:r>
    </w:p>
    <w:p w:rsidR="00477A54" w:rsidRPr="00477A54" w:rsidRDefault="00477A54" w:rsidP="00477A54">
      <w:pPr>
        <w:ind w:firstLine="708"/>
        <w:jc w:val="both"/>
      </w:pPr>
      <w:r w:rsidRPr="00477A54">
        <w:t xml:space="preserve"> </w:t>
      </w:r>
      <w:proofErr w:type="gramStart"/>
      <w:r w:rsidRPr="00477A54">
        <w:t>- магазин «Сага» (пр.</w:t>
      </w:r>
      <w:proofErr w:type="gramEnd"/>
      <w:r w:rsidRPr="00477A54">
        <w:t xml:space="preserve"> </w:t>
      </w:r>
      <w:proofErr w:type="gramStart"/>
      <w:r w:rsidRPr="00477A54">
        <w:t>Победы, д. 11);</w:t>
      </w:r>
      <w:proofErr w:type="gramEnd"/>
    </w:p>
    <w:p w:rsidR="00477A54" w:rsidRPr="00477A54" w:rsidRDefault="00477A54" w:rsidP="00477A54">
      <w:pPr>
        <w:jc w:val="both"/>
      </w:pPr>
      <w:r w:rsidRPr="00477A54">
        <w:t xml:space="preserve">  </w:t>
      </w:r>
      <w:r w:rsidRPr="00477A54">
        <w:tab/>
        <w:t xml:space="preserve"> </w:t>
      </w:r>
      <w:proofErr w:type="gramStart"/>
      <w:r w:rsidRPr="00477A54">
        <w:t xml:space="preserve">- магазин «Ярославна» </w:t>
      </w:r>
      <w:r>
        <w:br/>
      </w:r>
      <w:r w:rsidRPr="00477A54">
        <w:t>(пр.</w:t>
      </w:r>
      <w:proofErr w:type="gramEnd"/>
      <w:r w:rsidRPr="00477A54">
        <w:t xml:space="preserve"> </w:t>
      </w:r>
      <w:proofErr w:type="gramStart"/>
      <w:r w:rsidRPr="00477A54">
        <w:t>Победы, д. 13);</w:t>
      </w:r>
      <w:proofErr w:type="gramEnd"/>
    </w:p>
    <w:p w:rsidR="00477A54" w:rsidRPr="00477A54" w:rsidRDefault="00477A54" w:rsidP="00477A54">
      <w:pPr>
        <w:jc w:val="both"/>
      </w:pPr>
      <w:r w:rsidRPr="00477A54">
        <w:t xml:space="preserve"> </w:t>
      </w:r>
      <w:r w:rsidRPr="00477A54">
        <w:tab/>
        <w:t xml:space="preserve"> </w:t>
      </w:r>
      <w:proofErr w:type="gramStart"/>
      <w:r w:rsidRPr="00477A54">
        <w:t xml:space="preserve">- магазин «Гастроном» № 1» </w:t>
      </w:r>
      <w:r>
        <w:br/>
        <w:t>(пр.</w:t>
      </w:r>
      <w:proofErr w:type="gramEnd"/>
      <w:r>
        <w:t xml:space="preserve"> </w:t>
      </w:r>
      <w:proofErr w:type="gramStart"/>
      <w:r>
        <w:t>Победы, д. 33).</w:t>
      </w:r>
      <w:proofErr w:type="gramEnd"/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 xml:space="preserve">2. В целях обеспечения чистоты и порядка на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 w:rsidRPr="00477A54">
        <w:rPr>
          <w:sz w:val="24"/>
          <w:szCs w:val="24"/>
        </w:rPr>
        <w:t xml:space="preserve"> округ» пунктом 3.17 Главы 3 Правил запрещается:</w:t>
      </w:r>
      <w:r w:rsidR="000029CC">
        <w:rPr>
          <w:sz w:val="24"/>
          <w:szCs w:val="24"/>
        </w:rPr>
        <w:t xml:space="preserve"> </w:t>
      </w:r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 xml:space="preserve">- сорить на всей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 w:rsidRPr="00477A54">
        <w:rPr>
          <w:sz w:val="24"/>
          <w:szCs w:val="24"/>
        </w:rPr>
        <w:t xml:space="preserve"> округ»;</w:t>
      </w:r>
      <w:r w:rsidR="000029CC">
        <w:rPr>
          <w:sz w:val="24"/>
          <w:szCs w:val="24"/>
        </w:rPr>
        <w:t xml:space="preserve"> </w:t>
      </w:r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>- складировать и размещать твердые и жидкие бытовые отходы, крупногабаритный мусор, мусор (в том числе образовавшийся в период проведения строительных и (или) ремонтных работ), тару и иные отходы, а также снег вне специально отведенных для этого мест;</w:t>
      </w:r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>- сжигать мусор, листву, деревья, ветки, траву, бытовые и промышленные отходы; разводить костры на придомовых территориях, в скверах, парках культуры и отдыха;</w:t>
      </w:r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>- размещать транспортные средства (в том числе заезжать и осуществлять парковку), объекты строительного или производственного оборудования на газонах, цветниках, детских, спортивных площадках, в арках зданий, на тротуарах, контейнерных площадках для сбора и временного хранения ТБО;</w:t>
      </w:r>
    </w:p>
    <w:p w:rsid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lastRenderedPageBreak/>
        <w:t>- ломать, уничтожать объекты и элементы благоустройства, малые архитектурные формы;</w:t>
      </w:r>
      <w:r w:rsidR="000029CC">
        <w:rPr>
          <w:sz w:val="24"/>
          <w:szCs w:val="24"/>
        </w:rPr>
        <w:t xml:space="preserve"> </w:t>
      </w:r>
    </w:p>
    <w:p w:rsidR="00477A54" w:rsidRPr="00477A54" w:rsidRDefault="00477A54" w:rsidP="00477A54">
      <w:pPr>
        <w:pStyle w:val="1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7A54">
        <w:rPr>
          <w:sz w:val="24"/>
          <w:szCs w:val="24"/>
        </w:rPr>
        <w:t>- самовольно наносить надписи, рисунки, расклейку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объектах.</w:t>
      </w:r>
    </w:p>
    <w:p w:rsidR="00477A54" w:rsidRDefault="00477A54" w:rsidP="00477A54">
      <w:pPr>
        <w:ind w:firstLine="708"/>
        <w:jc w:val="both"/>
      </w:pPr>
      <w:r>
        <w:rPr>
          <w:szCs w:val="28"/>
        </w:rPr>
        <w:t xml:space="preserve">Все вышеуказанные нарушения Правил благоустройства и содержания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>
        <w:rPr>
          <w:szCs w:val="28"/>
        </w:rPr>
        <w:t xml:space="preserve"> округ» влекут административную ответственность</w:t>
      </w:r>
      <w:r w:rsidRPr="00FC7746">
        <w:rPr>
          <w:szCs w:val="28"/>
        </w:rPr>
        <w:t>, предусмотренн</w:t>
      </w:r>
      <w:r>
        <w:rPr>
          <w:szCs w:val="28"/>
        </w:rPr>
        <w:t>ую</w:t>
      </w:r>
      <w:r w:rsidRPr="00FC7746">
        <w:rPr>
          <w:szCs w:val="28"/>
        </w:rPr>
        <w:t xml:space="preserve"> статьей 6.4 Закона Магаданской области №</w:t>
      </w:r>
      <w:r>
        <w:rPr>
          <w:szCs w:val="28"/>
        </w:rPr>
        <w:t xml:space="preserve"> </w:t>
      </w:r>
      <w:r w:rsidRPr="00FC7746">
        <w:rPr>
          <w:szCs w:val="28"/>
        </w:rPr>
        <w:t>583-ОЗ от 15.03.2005 «Об административных правонарушениях в Магаданской области» -</w:t>
      </w:r>
      <w:r>
        <w:rPr>
          <w:szCs w:val="28"/>
        </w:rPr>
        <w:t xml:space="preserve"> «Нарушение правил благоустройства территории муниципального образования»</w:t>
      </w:r>
      <w:r w:rsidRPr="00FC7746">
        <w:rPr>
          <w:szCs w:val="28"/>
        </w:rPr>
        <w:t xml:space="preserve">. </w:t>
      </w:r>
    </w:p>
    <w:p w:rsidR="00477A54" w:rsidRPr="00477A54" w:rsidRDefault="00477A54" w:rsidP="00477A54">
      <w:pPr>
        <w:ind w:firstLine="708"/>
        <w:jc w:val="both"/>
        <w:rPr>
          <w:b/>
          <w:szCs w:val="28"/>
        </w:rPr>
      </w:pPr>
      <w:r w:rsidRPr="00DD68C3">
        <w:rPr>
          <w:szCs w:val="28"/>
        </w:rPr>
        <w:t xml:space="preserve">Санкцией данной статьи предусмотрено наказание в виде </w:t>
      </w:r>
      <w:r w:rsidRPr="00477A54">
        <w:rPr>
          <w:b/>
          <w:szCs w:val="28"/>
        </w:rPr>
        <w:t>предупреждения или наложения административного штрафа на граждан в размере от двух тысяч пятисот рублей до пяти тысяч рублей, на должностных лиц – от пяти тысяч до двадцати тысяч рублей, на юридических лиц – от пятнадцати тысяч до семидесяти пяти тысяч рублей.</w:t>
      </w:r>
      <w:r w:rsidR="000029CC">
        <w:rPr>
          <w:b/>
          <w:szCs w:val="28"/>
        </w:rPr>
        <w:t xml:space="preserve"> </w:t>
      </w:r>
    </w:p>
    <w:p w:rsidR="00477A54" w:rsidRPr="00477A54" w:rsidRDefault="00477A54" w:rsidP="00477A54">
      <w:pPr>
        <w:ind w:firstLine="708"/>
        <w:jc w:val="both"/>
        <w:rPr>
          <w:szCs w:val="28"/>
        </w:rPr>
      </w:pPr>
      <w:r w:rsidRPr="00477A54">
        <w:rPr>
          <w:szCs w:val="28"/>
        </w:rPr>
        <w:t xml:space="preserve">Администрация Омсукчанского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ого</w:t>
      </w:r>
      <w:r w:rsidRPr="00477A54">
        <w:rPr>
          <w:szCs w:val="28"/>
        </w:rPr>
        <w:t xml:space="preserve"> округа предупреждает о недопустимости нарушений </w:t>
      </w:r>
      <w:r>
        <w:rPr>
          <w:szCs w:val="28"/>
        </w:rPr>
        <w:br/>
      </w:r>
      <w:r w:rsidRPr="00477A54">
        <w:rPr>
          <w:szCs w:val="28"/>
        </w:rPr>
        <w:t xml:space="preserve">«Правил благоустройства и содержания территории муниципального образования «Омсукчанский </w:t>
      </w:r>
      <w:r w:rsidR="000029CC" w:rsidRPr="000029CC">
        <w:rPr>
          <w:color w:val="000000"/>
          <w:sz w:val="26"/>
          <w:szCs w:val="26"/>
        </w:rPr>
        <w:t>муниципальн</w:t>
      </w:r>
      <w:r w:rsidR="000029CC">
        <w:rPr>
          <w:color w:val="000000"/>
          <w:sz w:val="26"/>
          <w:szCs w:val="26"/>
        </w:rPr>
        <w:t>ый</w:t>
      </w:r>
      <w:r w:rsidRPr="00477A54">
        <w:rPr>
          <w:szCs w:val="28"/>
        </w:rPr>
        <w:t xml:space="preserve"> округ» и призывает к бережному отношению к территории, на которой мы живем и уважительному отношению друг к другу</w:t>
      </w:r>
      <w:r>
        <w:rPr>
          <w:szCs w:val="28"/>
        </w:rPr>
        <w:t xml:space="preserve">. </w:t>
      </w:r>
    </w:p>
    <w:p w:rsidR="00C8776F" w:rsidRPr="006301BD" w:rsidRDefault="00C8776F" w:rsidP="00477A54">
      <w:pPr>
        <w:shd w:val="clear" w:color="auto" w:fill="FFFFFF"/>
        <w:ind w:firstLine="708"/>
        <w:jc w:val="both"/>
        <w:rPr>
          <w:b/>
        </w:rPr>
      </w:pPr>
    </w:p>
    <w:sectPr w:rsidR="00C8776F" w:rsidRPr="006301BD" w:rsidSect="000029CC">
      <w:pgSz w:w="16838" w:h="11906" w:orient="landscape"/>
      <w:pgMar w:top="567" w:right="567" w:bottom="425" w:left="567" w:header="709" w:footer="709" w:gutter="0"/>
      <w:cols w:num="3" w:space="6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61B0"/>
    <w:multiLevelType w:val="hybridMultilevel"/>
    <w:tmpl w:val="B5AC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3646"/>
    <w:rsid w:val="000029CC"/>
    <w:rsid w:val="00061407"/>
    <w:rsid w:val="00070D0C"/>
    <w:rsid w:val="000D5CD2"/>
    <w:rsid w:val="00124145"/>
    <w:rsid w:val="00181876"/>
    <w:rsid w:val="001E1ED9"/>
    <w:rsid w:val="001E659E"/>
    <w:rsid w:val="0021284D"/>
    <w:rsid w:val="00243D49"/>
    <w:rsid w:val="00247B02"/>
    <w:rsid w:val="002C5F7A"/>
    <w:rsid w:val="00336BAD"/>
    <w:rsid w:val="003741F7"/>
    <w:rsid w:val="00396CE3"/>
    <w:rsid w:val="003E2C82"/>
    <w:rsid w:val="00401F3F"/>
    <w:rsid w:val="00433646"/>
    <w:rsid w:val="00477A54"/>
    <w:rsid w:val="004C16CB"/>
    <w:rsid w:val="004E2F95"/>
    <w:rsid w:val="00592B11"/>
    <w:rsid w:val="005A5DA0"/>
    <w:rsid w:val="005E497D"/>
    <w:rsid w:val="006301BD"/>
    <w:rsid w:val="00635AA2"/>
    <w:rsid w:val="00657DB4"/>
    <w:rsid w:val="00686827"/>
    <w:rsid w:val="006D2AD6"/>
    <w:rsid w:val="006E0681"/>
    <w:rsid w:val="00747EB9"/>
    <w:rsid w:val="007630B2"/>
    <w:rsid w:val="007B323E"/>
    <w:rsid w:val="007C3F8E"/>
    <w:rsid w:val="00836F7A"/>
    <w:rsid w:val="00856547"/>
    <w:rsid w:val="00886EB6"/>
    <w:rsid w:val="008D49A2"/>
    <w:rsid w:val="009B23D1"/>
    <w:rsid w:val="009F4DF1"/>
    <w:rsid w:val="00A379BF"/>
    <w:rsid w:val="00A7587D"/>
    <w:rsid w:val="00A95EDE"/>
    <w:rsid w:val="00AE587F"/>
    <w:rsid w:val="00B0758B"/>
    <w:rsid w:val="00B106D5"/>
    <w:rsid w:val="00B70B9D"/>
    <w:rsid w:val="00C1327A"/>
    <w:rsid w:val="00C349C4"/>
    <w:rsid w:val="00C34B2B"/>
    <w:rsid w:val="00C40A47"/>
    <w:rsid w:val="00C8254E"/>
    <w:rsid w:val="00C8776F"/>
    <w:rsid w:val="00CA7F1A"/>
    <w:rsid w:val="00CC1AE4"/>
    <w:rsid w:val="00CD1872"/>
    <w:rsid w:val="00CE1AC6"/>
    <w:rsid w:val="00D65400"/>
    <w:rsid w:val="00D81A1F"/>
    <w:rsid w:val="00DA55B5"/>
    <w:rsid w:val="00DE61B6"/>
    <w:rsid w:val="00E124A4"/>
    <w:rsid w:val="00E705A9"/>
    <w:rsid w:val="00EB499A"/>
    <w:rsid w:val="00F9242C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6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77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ED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65400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886E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76F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6">
    <w:name w:val="Основной текст_"/>
    <w:link w:val="11"/>
    <w:rsid w:val="00477A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477A54"/>
    <w:pPr>
      <w:shd w:val="clear" w:color="auto" w:fill="FFFFFF"/>
      <w:spacing w:after="180" w:line="0" w:lineRule="atLeast"/>
      <w:ind w:hanging="32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46CA7C4D3041950903014FE40A12" ma:contentTypeVersion="2" ma:contentTypeDescription="Создание документа." ma:contentTypeScope="" ma:versionID="f268672baad14d2433a6bf7e1f92c6b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734AE-9CCC-4903-8313-5D95BF050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88B23-66E4-47D3-AD80-9C4115D5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FD7E53-4314-43CC-A702-147B3DB6E02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FE2418-15C8-4894-8B34-3B42D2C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Полезная информация</vt:lpstr>
    </vt:vector>
  </TitlesOfParts>
  <Company>CROC Inc.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Полезная информация</dc:title>
  <dc:creator>user1</dc:creator>
  <cp:lastModifiedBy>Сергей Захожий</cp:lastModifiedBy>
  <cp:revision>5</cp:revision>
  <cp:lastPrinted>2023-04-24T06:09:00Z</cp:lastPrinted>
  <dcterms:created xsi:type="dcterms:W3CDTF">2022-04-28T01:23:00Z</dcterms:created>
  <dcterms:modified xsi:type="dcterms:W3CDTF">2023-04-24T06:21:00Z</dcterms:modified>
</cp:coreProperties>
</file>