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6E" w:rsidRDefault="00C74C6E">
      <w:pPr>
        <w:spacing w:after="1" w:line="200" w:lineRule="auto"/>
      </w:pPr>
    </w:p>
    <w:p w:rsidR="00C74C6E" w:rsidRDefault="00C74C6E">
      <w:pPr>
        <w:spacing w:after="1" w:line="220" w:lineRule="auto"/>
        <w:outlineLvl w:val="0"/>
      </w:pPr>
    </w:p>
    <w:p w:rsidR="00C74C6E" w:rsidRDefault="00C74C6E">
      <w:pPr>
        <w:spacing w:after="1" w:line="220" w:lineRule="auto"/>
        <w:jc w:val="center"/>
        <w:outlineLvl w:val="0"/>
      </w:pPr>
      <w:r>
        <w:t>МАГАДАНСКАЯ ОБЛАСТЬ</w:t>
      </w:r>
    </w:p>
    <w:p w:rsidR="00C74C6E" w:rsidRDefault="00C74C6E">
      <w:pPr>
        <w:spacing w:after="1" w:line="220" w:lineRule="auto"/>
        <w:jc w:val="center"/>
      </w:pPr>
    </w:p>
    <w:p w:rsidR="00C74C6E" w:rsidRDefault="00C74C6E">
      <w:pPr>
        <w:spacing w:after="1" w:line="220" w:lineRule="auto"/>
        <w:jc w:val="center"/>
      </w:pPr>
      <w:r>
        <w:t>АДМИНИСТРАЦИЯ ОМСУКЧАНСКОГО ГОРОДСКОГО ОКРУГА</w:t>
      </w:r>
    </w:p>
    <w:p w:rsidR="00C74C6E" w:rsidRDefault="00C74C6E">
      <w:pPr>
        <w:spacing w:after="1" w:line="220" w:lineRule="auto"/>
        <w:jc w:val="center"/>
      </w:pPr>
    </w:p>
    <w:p w:rsidR="00C74C6E" w:rsidRDefault="00C74C6E">
      <w:pPr>
        <w:spacing w:after="1" w:line="220" w:lineRule="auto"/>
        <w:jc w:val="center"/>
      </w:pPr>
      <w:r>
        <w:t>ПОСТАНОВЛЕНИЕ</w:t>
      </w:r>
    </w:p>
    <w:p w:rsidR="00C74C6E" w:rsidRDefault="00C74C6E">
      <w:pPr>
        <w:spacing w:after="1" w:line="220" w:lineRule="auto"/>
        <w:jc w:val="center"/>
      </w:pPr>
      <w:r>
        <w:t>от 18 января 2018 г. N 14</w:t>
      </w:r>
    </w:p>
    <w:p w:rsidR="00C74C6E" w:rsidRDefault="00C74C6E">
      <w:pPr>
        <w:spacing w:after="1" w:line="220" w:lineRule="auto"/>
        <w:jc w:val="center"/>
      </w:pPr>
    </w:p>
    <w:p w:rsidR="00C74C6E" w:rsidRDefault="00C74C6E">
      <w:pPr>
        <w:spacing w:after="1" w:line="220" w:lineRule="auto"/>
        <w:jc w:val="center"/>
      </w:pPr>
      <w:r>
        <w:t>ОБ УТВЕРЖДЕНИИ ПЕРЕЧНЯ ДОЛЖНОСТЕЙ МУНИЦИПАЛЬНОЙ СЛУЖБЫ,</w:t>
      </w:r>
    </w:p>
    <w:p w:rsidR="00C74C6E" w:rsidRDefault="00C74C6E">
      <w:pPr>
        <w:spacing w:after="1" w:line="220" w:lineRule="auto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C74C6E" w:rsidRDefault="00C74C6E">
      <w:pPr>
        <w:spacing w:after="1" w:line="220" w:lineRule="auto"/>
        <w:jc w:val="center"/>
      </w:pPr>
      <w:r>
        <w:t xml:space="preserve">МУНИЦИПАЛЬНЫЕ СЛУЖАЩИЕ ОБЯЗАНЫ ПРЕДСТАВЛЯТЬ СВЕДЕНИЯ О </w:t>
      </w:r>
      <w:proofErr w:type="gramStart"/>
      <w:r>
        <w:t>СВОИХ</w:t>
      </w:r>
      <w:proofErr w:type="gramEnd"/>
    </w:p>
    <w:p w:rsidR="00C74C6E" w:rsidRDefault="00C74C6E">
      <w:pPr>
        <w:spacing w:after="1" w:line="220" w:lineRule="auto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C74C6E" w:rsidRDefault="00C74C6E">
      <w:pPr>
        <w:spacing w:after="1" w:line="220" w:lineRule="auto"/>
        <w:jc w:val="center"/>
      </w:pPr>
      <w:r>
        <w:t>ХАРАКТЕРА, А ТАКЖЕ СВЕДЕНИЯ О ДОХОДАХ, ОБ ИМУЩЕСТВЕ</w:t>
      </w:r>
    </w:p>
    <w:p w:rsidR="00C74C6E" w:rsidRDefault="00C74C6E">
      <w:pPr>
        <w:spacing w:after="1" w:line="220" w:lineRule="auto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C74C6E" w:rsidRDefault="00C74C6E">
      <w:pPr>
        <w:spacing w:after="1" w:line="220" w:lineRule="auto"/>
        <w:jc w:val="center"/>
      </w:pPr>
      <w:r>
        <w:t>(СУПРУГА) И НЕСОВЕРШЕННОЛЕТНИХ ДЕТЕЙ</w:t>
      </w:r>
    </w:p>
    <w:p w:rsidR="00C74C6E" w:rsidRDefault="00C74C6E">
      <w:pPr>
        <w:spacing w:after="1"/>
      </w:pP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ind w:firstLine="540"/>
        <w:jc w:val="both"/>
      </w:pPr>
      <w:proofErr w:type="gramStart"/>
      <w:r>
        <w:t xml:space="preserve">На основании со </w:t>
      </w:r>
      <w:hyperlink r:id="rId5">
        <w:r>
          <w:rPr>
            <w:color w:val="0000FF"/>
          </w:rPr>
          <w:t>статьи 8</w:t>
        </w:r>
      </w:hyperlink>
      <w:r>
        <w:t xml:space="preserve"> Федерального закона от 25.12.2008 N 273-ФЗ "О противодействии коррупции", 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РФ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"Омсукчанский городской округ", администрация Омсукчанского городского округа постановляет:</w:t>
      </w: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ind w:firstLine="540"/>
        <w:jc w:val="both"/>
      </w:pPr>
      <w:r>
        <w:t xml:space="preserve">1. Утвердить прилагаемый </w:t>
      </w:r>
      <w:hyperlink w:anchor="P44">
        <w:r>
          <w:rPr>
            <w:color w:val="0000FF"/>
          </w:rPr>
          <w:t>Перечень</w:t>
        </w:r>
      </w:hyperlink>
      <w: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ind w:firstLine="540"/>
        <w:jc w:val="both"/>
      </w:pPr>
      <w:r>
        <w:t>2. Считать утратившими силу следующие постановления администрации Омсукчанского городского округа: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 xml:space="preserve">- от 11.03.2015 </w:t>
      </w:r>
      <w:hyperlink r:id="rId8">
        <w:r>
          <w:rPr>
            <w:color w:val="0000FF"/>
          </w:rPr>
          <w:t>N 156</w:t>
        </w:r>
      </w:hyperlink>
      <w:r>
        <w:t xml:space="preserve">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p w:rsidR="00C74C6E" w:rsidRDefault="00C74C6E">
      <w:pPr>
        <w:spacing w:before="220" w:after="1" w:line="220" w:lineRule="auto"/>
        <w:ind w:firstLine="540"/>
        <w:jc w:val="both"/>
      </w:pPr>
      <w:proofErr w:type="gramStart"/>
      <w:r>
        <w:t xml:space="preserve">- от 18.01.2016 </w:t>
      </w:r>
      <w:hyperlink r:id="rId9">
        <w:r>
          <w:rPr>
            <w:color w:val="0000FF"/>
          </w:rPr>
          <w:t>N 13</w:t>
        </w:r>
      </w:hyperlink>
      <w:r>
        <w:t xml:space="preserve"> "О внесении изменений в постановление администрации Омсукчанского городского округа от 11.03.2015 N 156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>) и несовершеннолетних детей";</w:t>
      </w:r>
    </w:p>
    <w:p w:rsidR="00C74C6E" w:rsidRDefault="00C74C6E">
      <w:pPr>
        <w:spacing w:before="220" w:after="1" w:line="220" w:lineRule="auto"/>
        <w:ind w:firstLine="540"/>
        <w:jc w:val="both"/>
      </w:pPr>
      <w:proofErr w:type="gramStart"/>
      <w:r>
        <w:t xml:space="preserve">- от 28.03.2016 </w:t>
      </w:r>
      <w:hyperlink r:id="rId10">
        <w:r>
          <w:rPr>
            <w:color w:val="0000FF"/>
          </w:rPr>
          <w:t>N 170</w:t>
        </w:r>
      </w:hyperlink>
      <w:r>
        <w:t xml:space="preserve"> "О внесении изменений в постановление администрации Омсукчанского городского округа от 11.03.2015 N 156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>) и несовершеннолетних детей".</w:t>
      </w: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ind w:firstLine="540"/>
        <w:jc w:val="both"/>
      </w:pPr>
      <w:r>
        <w:lastRenderedPageBreak/>
        <w:t>3. Настоящее постановление вступает в силу с момента его опубликования в газете "</w:t>
      </w:r>
      <w:proofErr w:type="spellStart"/>
      <w:r>
        <w:t>Омсукчанские</w:t>
      </w:r>
      <w:proofErr w:type="spellEnd"/>
      <w:r>
        <w:t xml:space="preserve"> вести" и подлежит размещению на официальном сайте муниципального образования в сети Интернет (www.omsukchan-adm.ru).</w:t>
      </w: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jc w:val="right"/>
      </w:pPr>
      <w:proofErr w:type="spellStart"/>
      <w:r>
        <w:t>Врио</w:t>
      </w:r>
      <w:proofErr w:type="spellEnd"/>
      <w:r>
        <w:t xml:space="preserve"> главы администрации</w:t>
      </w:r>
    </w:p>
    <w:p w:rsidR="00C74C6E" w:rsidRDefault="00C74C6E">
      <w:pPr>
        <w:spacing w:after="1" w:line="220" w:lineRule="auto"/>
        <w:jc w:val="right"/>
      </w:pPr>
      <w:r>
        <w:t>С.Н.МАКАРОВ</w:t>
      </w: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jc w:val="right"/>
        <w:outlineLvl w:val="0"/>
      </w:pPr>
      <w:r>
        <w:t>Утвержден</w:t>
      </w:r>
    </w:p>
    <w:p w:rsidR="00C74C6E" w:rsidRDefault="00C74C6E">
      <w:pPr>
        <w:spacing w:after="1" w:line="220" w:lineRule="auto"/>
        <w:jc w:val="right"/>
      </w:pPr>
      <w:r>
        <w:t>постановлением</w:t>
      </w:r>
    </w:p>
    <w:p w:rsidR="00C74C6E" w:rsidRDefault="00C74C6E">
      <w:pPr>
        <w:spacing w:after="1" w:line="220" w:lineRule="auto"/>
        <w:jc w:val="right"/>
      </w:pPr>
      <w:r>
        <w:t>администрации</w:t>
      </w:r>
    </w:p>
    <w:p w:rsidR="00C74C6E" w:rsidRDefault="00C74C6E">
      <w:pPr>
        <w:spacing w:after="1" w:line="220" w:lineRule="auto"/>
        <w:jc w:val="right"/>
      </w:pPr>
      <w:r>
        <w:t>городского округа</w:t>
      </w:r>
    </w:p>
    <w:p w:rsidR="00C74C6E" w:rsidRDefault="00C74C6E">
      <w:pPr>
        <w:spacing w:after="1" w:line="220" w:lineRule="auto"/>
        <w:jc w:val="right"/>
      </w:pPr>
      <w:r>
        <w:t>от 18.01.2018 N 14</w:t>
      </w: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jc w:val="center"/>
      </w:pPr>
      <w:bookmarkStart w:id="0" w:name="P44"/>
      <w:bookmarkEnd w:id="0"/>
      <w:r>
        <w:t>ПЕРЕЧЕНЬ</w:t>
      </w:r>
    </w:p>
    <w:p w:rsidR="00C74C6E" w:rsidRDefault="00C74C6E">
      <w:pPr>
        <w:spacing w:after="1" w:line="220" w:lineRule="auto"/>
        <w:jc w:val="center"/>
      </w:pPr>
      <w:r>
        <w:t>ДОЛЖНОСТЕЙ МУНИЦИПАЛЬНОЙ СЛУЖБЫ, ПРИ НАЗНАЧЕНИИ НА КОТОРЫЕ</w:t>
      </w:r>
    </w:p>
    <w:p w:rsidR="00C74C6E" w:rsidRDefault="00C74C6E">
      <w:pPr>
        <w:spacing w:after="1" w:line="220" w:lineRule="auto"/>
        <w:jc w:val="center"/>
      </w:pPr>
      <w:r>
        <w:t xml:space="preserve">ГРАЖДАНЕ И ПРИ ЗАМЕЩЕНИИ </w:t>
      </w:r>
      <w:proofErr w:type="gramStart"/>
      <w:r>
        <w:t>КОТОРЫХ</w:t>
      </w:r>
      <w:proofErr w:type="gramEnd"/>
      <w:r>
        <w:t xml:space="preserve"> МУНИЦИПАЛЬНЫЕ СЛУЖАЩИЕ</w:t>
      </w:r>
    </w:p>
    <w:p w:rsidR="00C74C6E" w:rsidRDefault="00C74C6E">
      <w:pPr>
        <w:spacing w:after="1" w:line="220" w:lineRule="auto"/>
        <w:jc w:val="center"/>
      </w:pPr>
      <w:r>
        <w:t>ОБЯЗАНЫ ПРЕДСТАВЛЯТЬ СВЕДЕНИЯ О СВОИХ ДОХОДАХ, ОБ ИМУЩЕСТВЕ</w:t>
      </w:r>
    </w:p>
    <w:p w:rsidR="00C74C6E" w:rsidRDefault="00C74C6E">
      <w:pPr>
        <w:spacing w:after="1" w:line="220" w:lineRule="auto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C74C6E" w:rsidRDefault="00C74C6E">
      <w:pPr>
        <w:spacing w:after="1" w:line="220" w:lineRule="auto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C74C6E" w:rsidRDefault="00C74C6E">
      <w:pPr>
        <w:spacing w:after="1" w:line="220" w:lineRule="auto"/>
        <w:jc w:val="center"/>
      </w:pPr>
      <w:r>
        <w:t>ХАРАКТЕРА СВОИХ СУПРУГИ (СУПРУГА) И НЕСОВЕРШЕННОЛЕТНИХ ДЕТЕЙ</w:t>
      </w:r>
    </w:p>
    <w:p w:rsidR="00C74C6E" w:rsidRDefault="00C74C6E">
      <w:pPr>
        <w:spacing w:after="1"/>
      </w:pPr>
    </w:p>
    <w:p w:rsidR="00C74C6E" w:rsidRDefault="00C74C6E">
      <w:pPr>
        <w:spacing w:after="1" w:line="220" w:lineRule="auto"/>
        <w:ind w:firstLine="540"/>
        <w:jc w:val="both"/>
      </w:pPr>
      <w:bookmarkStart w:id="1" w:name="_GoBack"/>
      <w:bookmarkEnd w:id="1"/>
    </w:p>
    <w:p w:rsidR="00C74C6E" w:rsidRDefault="00C74C6E">
      <w:pPr>
        <w:spacing w:after="1" w:line="220" w:lineRule="auto"/>
        <w:jc w:val="center"/>
        <w:outlineLvl w:val="1"/>
      </w:pPr>
      <w:r>
        <w:t>Должности муниципальной службы</w:t>
      </w: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ind w:firstLine="540"/>
        <w:jc w:val="both"/>
      </w:pPr>
      <w:r>
        <w:t>1. Высшие должности: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 xml:space="preserve">1.1. Исключен. 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Омсукчанского городского округа от 27.06.2022 N 371.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1.2. Заместитель главы администрации Омсукчанского городского округа.</w:t>
      </w: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ind w:firstLine="540"/>
        <w:jc w:val="both"/>
      </w:pPr>
      <w:r>
        <w:t>2. Главные должности: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2.1. Руководитель комитета администрации Омсукчанского городского округа.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2.2. Руководитель управления администрации Омсукчанского городского округа.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2.3. Управляющий делами администрации Омсукчанского городского округа.</w:t>
      </w: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ind w:firstLine="540"/>
        <w:jc w:val="both"/>
      </w:pPr>
      <w:r>
        <w:t>3. Ведущие должности: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3.1. Заместитель руководителя комитета администрации Омсукчанского городского округа.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3.2. Заместитель руководителя управления администрации Омсукчанского городского округа.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3.3. Начальник отдела администрации Омсукчанского городского округа.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3.4. Заместитель начальника отдела администрации Омсукчанского городского округа.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3.5. Консультант.</w:t>
      </w:r>
    </w:p>
    <w:p w:rsidR="00C74C6E" w:rsidRDefault="00C74C6E">
      <w:pPr>
        <w:spacing w:after="1" w:line="220" w:lineRule="auto"/>
        <w:jc w:val="both"/>
      </w:pPr>
      <w:r>
        <w:t>(</w:t>
      </w:r>
      <w:proofErr w:type="spellStart"/>
      <w:r>
        <w:t>пп</w:t>
      </w:r>
      <w:proofErr w:type="spellEnd"/>
      <w:r>
        <w:t xml:space="preserve">. 3.5 </w:t>
      </w:r>
      <w:proofErr w:type="gramStart"/>
      <w:r>
        <w:t>введен</w:t>
      </w:r>
      <w:proofErr w:type="gramEnd"/>
      <w:r>
        <w:t xml:space="preserve">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Омсукчанского городского округа от 14.05.2020 N 190)</w:t>
      </w: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ind w:firstLine="540"/>
        <w:jc w:val="both"/>
      </w:pPr>
      <w:r>
        <w:lastRenderedPageBreak/>
        <w:t>4. Иные должности муниципальной службы, замещение которых связано с коррупционными рисками: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4.1. Главный специалист отдела внутреннего муниципального финансового контроля администрации Омсукчанского городского округа.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4.2. Главный специалист - контрактный управляющий Управления по учету финансов и отчетности администрации Омсукчанского городского округа.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4.3. Главный специалист по бюджету Комитета финансов администрации Омсукчанского городского округа.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4.4. Главный специалист Комитета по управлению муниципальным имуществом администрации Омсукчанского городского округа, наделенный полномочиями по осуществлению муниципального земельного контроля.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4.5. Ведущий специалист Комитета по управлению муниципальным имуществом администрации Омсукчанского городского округа, наделенный полномочиями по осуществлению муниципального земельного контроля.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4.6. Ведущий специалист Управления жилищно-коммунального хозяйства и градостроительства администрации Омсукчанского городского округа, ответственный за осуществление закупок (контрактный управляющий).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4.7. Ведущий специалист по жилищному контролю Управления жилищно-коммунального хозяйства и градостроительства администрации Омсукчанского городского округа.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4.8. Специалист 1-й категории Управления жилищно-коммунального хозяйства и градостроительства администрации Омсукчанского городского округа, ответственный за осуществление закупок (контрактный управляющий).</w:t>
      </w:r>
    </w:p>
    <w:p w:rsidR="00C74C6E" w:rsidRDefault="00C74C6E">
      <w:pPr>
        <w:spacing w:before="220" w:after="1" w:line="220" w:lineRule="auto"/>
        <w:ind w:firstLine="540"/>
        <w:jc w:val="both"/>
      </w:pPr>
      <w:r>
        <w:t>4.9. Специалист 1-й категории по жилищному контролю Управления жилищно-коммунального хозяйства и градостроительства администрации Омсукчанского городского округа.</w:t>
      </w:r>
    </w:p>
    <w:p w:rsidR="00C74C6E" w:rsidRDefault="00C74C6E">
      <w:pPr>
        <w:spacing w:after="1" w:line="220" w:lineRule="auto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Омсукчанского городского округа от 03.02.2022 N 63)</w:t>
      </w: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spacing w:after="1" w:line="220" w:lineRule="auto"/>
        <w:ind w:firstLine="540"/>
        <w:jc w:val="both"/>
      </w:pPr>
    </w:p>
    <w:p w:rsidR="00C74C6E" w:rsidRDefault="00C74C6E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646B" w:rsidRDefault="0011646B"/>
    <w:sectPr w:rsidR="0011646B" w:rsidSect="0034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CB"/>
    <w:rsid w:val="0011646B"/>
    <w:rsid w:val="00910DCB"/>
    <w:rsid w:val="00C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CA6A200B01C3D4EAFF7173765757DF5A6D2B7F0A21625D481FEF8EC2793160A86D1BC84BD3CE21EE8E818743AB650CL1yCF" TargetMode="External"/><Relationship Id="rId13" Type="http://schemas.openxmlformats.org/officeDocument/2006/relationships/hyperlink" Target="consultantplus://offline/ref=19CA6A200B01C3D4EAFF7173765757DF5A6D2B7F0C22605D4F14B284CA203D62AF6244CD4CC2CE21E79081825AA2315F5BDE3940456D5AAE44F65454LCy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CA6A200B01C3D4EAFF7173765757DF5A6D2B7F0C2265584A17B284CA203D62AF6244CD4CC2CE21E790818058A2315F5BDE3940456D5AAE44F65454LCyFF" TargetMode="External"/><Relationship Id="rId12" Type="http://schemas.openxmlformats.org/officeDocument/2006/relationships/hyperlink" Target="consultantplus://offline/ref=19CA6A200B01C3D4EAFF7173765757DF5A6D2B7F0422625D4D1FEF8EC2793160A86D1BDA4B8BC220E790818556FD344A4A86354852735FB558F456L5y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CA6A200B01C3D4EAFF6F7E603B0DD1506174750C21680D1740B4D395703B37EF2242980F86C321E69BD5D319FC680F1695344452715AA9L5y9F" TargetMode="External"/><Relationship Id="rId11" Type="http://schemas.openxmlformats.org/officeDocument/2006/relationships/hyperlink" Target="consultantplus://offline/ref=19CA6A200B01C3D4EAFF7173765757DF5A6D2B7F0C22655E4810B284CA203D62AF6244CD4CC2CE21E79081825AA2315F5BDE3940456D5AAE44F65454LCyFF" TargetMode="External"/><Relationship Id="rId5" Type="http://schemas.openxmlformats.org/officeDocument/2006/relationships/hyperlink" Target="consultantplus://offline/ref=19CA6A200B01C3D4EAFF6F7E603B0DD157657C730423680D1740B4D395703B37EF22429F068D9771A3C58C8354B7650B01893443L4yF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CA6A200B01C3D4EAFF7173765757DF5A6D2B7F0A21625D491FEF8EC2793160A86D1BC84BD3CE21EE8E818743AB650CL1y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CA6A200B01C3D4EAFF7173765757DF5A6D2B7F0A216358431FEF8EC2793160A86D1BC84BD3CE21EE8E818743AB650CL1y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 Буджаев</dc:creator>
  <cp:keywords/>
  <dc:description/>
  <cp:lastModifiedBy>Арсланг Буджаев</cp:lastModifiedBy>
  <cp:revision>3</cp:revision>
  <dcterms:created xsi:type="dcterms:W3CDTF">2023-05-19T05:49:00Z</dcterms:created>
  <dcterms:modified xsi:type="dcterms:W3CDTF">2023-05-19T05:50:00Z</dcterms:modified>
</cp:coreProperties>
</file>