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3A" w:rsidRDefault="0009643A">
      <w:pPr>
        <w:spacing w:after="1" w:line="200" w:lineRule="auto"/>
      </w:pPr>
      <w:r>
        <w:rPr>
          <w:sz w:val="20"/>
        </w:rPr>
        <w:br/>
      </w:r>
    </w:p>
    <w:p w:rsidR="0009643A" w:rsidRDefault="0009643A">
      <w:pPr>
        <w:spacing w:after="1" w:line="220" w:lineRule="auto"/>
        <w:outlineLvl w:val="0"/>
      </w:pPr>
    </w:p>
    <w:p w:rsidR="0009643A" w:rsidRDefault="0009643A">
      <w:pPr>
        <w:spacing w:after="1" w:line="220" w:lineRule="auto"/>
        <w:jc w:val="center"/>
        <w:outlineLvl w:val="0"/>
      </w:pPr>
      <w:r>
        <w:t>МАГАДАНСКАЯ ОБЛАСТЬ</w:t>
      </w:r>
    </w:p>
    <w:p w:rsidR="0009643A" w:rsidRDefault="0009643A">
      <w:pPr>
        <w:spacing w:after="1" w:line="220" w:lineRule="auto"/>
        <w:jc w:val="center"/>
      </w:pPr>
    </w:p>
    <w:p w:rsidR="0009643A" w:rsidRDefault="0009643A">
      <w:pPr>
        <w:spacing w:after="1" w:line="220" w:lineRule="auto"/>
        <w:jc w:val="center"/>
      </w:pPr>
      <w:r>
        <w:t>АДМИНИСТРАЦИЯ ОМСУКЧАНСКОГО ГОРОДСКОГО ОКРУГА</w:t>
      </w:r>
    </w:p>
    <w:p w:rsidR="0009643A" w:rsidRDefault="0009643A">
      <w:pPr>
        <w:spacing w:after="1" w:line="220" w:lineRule="auto"/>
        <w:jc w:val="center"/>
      </w:pPr>
    </w:p>
    <w:p w:rsidR="0009643A" w:rsidRDefault="0009643A">
      <w:pPr>
        <w:spacing w:after="1" w:line="220" w:lineRule="auto"/>
        <w:jc w:val="center"/>
      </w:pPr>
      <w:r>
        <w:t>ПОСТАНОВЛЕНИЕ</w:t>
      </w:r>
    </w:p>
    <w:p w:rsidR="0009643A" w:rsidRDefault="0009643A">
      <w:pPr>
        <w:spacing w:after="1" w:line="220" w:lineRule="auto"/>
        <w:jc w:val="center"/>
      </w:pPr>
      <w:r>
        <w:t>от 22 ноября 2016 г. N 750</w:t>
      </w:r>
    </w:p>
    <w:p w:rsidR="0009643A" w:rsidRDefault="0009643A">
      <w:pPr>
        <w:spacing w:after="1" w:line="220" w:lineRule="auto"/>
        <w:jc w:val="center"/>
      </w:pPr>
    </w:p>
    <w:p w:rsidR="0009643A" w:rsidRDefault="0009643A">
      <w:pPr>
        <w:spacing w:after="1" w:line="220" w:lineRule="auto"/>
        <w:jc w:val="center"/>
      </w:pPr>
      <w:r>
        <w:t>О КОМИССИИ ПО СОБЛЮДЕНИЮ ТРЕБОВАНИЙ К СЛУЖЕБНОМУ ПОВЕДЕНИЮ</w:t>
      </w:r>
    </w:p>
    <w:p w:rsidR="0009643A" w:rsidRDefault="0009643A">
      <w:pPr>
        <w:spacing w:after="1" w:line="220" w:lineRule="auto"/>
        <w:jc w:val="center"/>
      </w:pPr>
      <w:r>
        <w:t>МУНИЦИПАЛЬНЫХ СЛУЖАЩИХ ОМСУКЧАНСКОГО ГОРОДСКОГО ОКРУГА</w:t>
      </w:r>
    </w:p>
    <w:p w:rsidR="0009643A" w:rsidRDefault="0009643A">
      <w:pPr>
        <w:spacing w:after="1" w:line="220" w:lineRule="auto"/>
        <w:jc w:val="center"/>
      </w:pPr>
      <w:r>
        <w:t>И УРЕГУЛИРОВАНИЮ КОНФЛИКТА ИНТЕРЕСОВ</w:t>
      </w:r>
    </w:p>
    <w:p w:rsidR="0009643A" w:rsidRDefault="0009643A">
      <w:pPr>
        <w:spacing w:after="1"/>
      </w:pPr>
    </w:p>
    <w:p w:rsidR="0009643A" w:rsidRDefault="0009643A">
      <w:pPr>
        <w:spacing w:after="1" w:line="220" w:lineRule="auto"/>
        <w:jc w:val="center"/>
      </w:pPr>
    </w:p>
    <w:p w:rsidR="0009643A" w:rsidRDefault="0009643A">
      <w:pPr>
        <w:spacing w:after="1" w:line="220" w:lineRule="auto"/>
        <w:ind w:firstLine="540"/>
        <w:jc w:val="both"/>
      </w:pPr>
      <w:proofErr w:type="gramStart"/>
      <w:r>
        <w:t xml:space="preserve">В соответствии с федеральными законами от 02.03.2007 </w:t>
      </w:r>
      <w:hyperlink r:id="rId5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6">
        <w:r>
          <w:rPr>
            <w:color w:val="0000FF"/>
          </w:rPr>
          <w:t>N 273-ФЗ</w:t>
        </w:r>
      </w:hyperlink>
      <w:r>
        <w:t xml:space="preserve"> "О противодействии коррупции", руководствуясь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администрация Омсукчанского городского округа постановляет:</w:t>
      </w:r>
      <w:proofErr w:type="gramEnd"/>
    </w:p>
    <w:p w:rsidR="0009643A" w:rsidRDefault="0009643A">
      <w:pPr>
        <w:spacing w:after="1" w:line="220" w:lineRule="auto"/>
        <w:ind w:firstLine="540"/>
        <w:jc w:val="both"/>
      </w:pPr>
    </w:p>
    <w:p w:rsidR="0009643A" w:rsidRDefault="0009643A">
      <w:pPr>
        <w:spacing w:after="1" w:line="220" w:lineRule="auto"/>
        <w:ind w:firstLine="540"/>
        <w:jc w:val="both"/>
      </w:pPr>
      <w:r>
        <w:t>1. Создать комиссию по соблюдению требований к служебному поведению муниципальных служащих Омсукчанского городского округа и урегулированию конфликта интересов.</w:t>
      </w:r>
    </w:p>
    <w:p w:rsidR="0009643A" w:rsidRDefault="0009643A">
      <w:pPr>
        <w:spacing w:after="1" w:line="220" w:lineRule="auto"/>
        <w:ind w:firstLine="540"/>
        <w:jc w:val="both"/>
      </w:pPr>
    </w:p>
    <w:p w:rsidR="0009643A" w:rsidRDefault="0009643A">
      <w:pPr>
        <w:spacing w:after="1" w:line="220" w:lineRule="auto"/>
        <w:ind w:firstLine="540"/>
        <w:jc w:val="both"/>
      </w:pPr>
      <w:r>
        <w:t xml:space="preserve">2. Утвердить </w:t>
      </w:r>
      <w:hyperlink w:anchor="P46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муниципальных служащих Омсукчанского городского округа и урегулированию конфликта интересов согласно приложению N 1 к настоящему постановлению.</w:t>
      </w:r>
    </w:p>
    <w:p w:rsidR="0009643A" w:rsidRDefault="0009643A">
      <w:pPr>
        <w:spacing w:after="1" w:line="220" w:lineRule="auto"/>
        <w:ind w:firstLine="540"/>
        <w:jc w:val="both"/>
      </w:pPr>
    </w:p>
    <w:p w:rsidR="0009643A" w:rsidRDefault="0009643A">
      <w:pPr>
        <w:spacing w:after="1" w:line="220" w:lineRule="auto"/>
        <w:ind w:firstLine="540"/>
        <w:jc w:val="both"/>
      </w:pPr>
      <w:r>
        <w:t xml:space="preserve">3. Утвердить </w:t>
      </w:r>
      <w:hyperlink w:anchor="P97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Омсукчанского городского округа и урегулированию конфликта интересов согласно приложению N 2 к настоящему постановлению.</w:t>
      </w:r>
    </w:p>
    <w:p w:rsidR="0009643A" w:rsidRDefault="0009643A">
      <w:pPr>
        <w:spacing w:after="1" w:line="220" w:lineRule="auto"/>
        <w:ind w:firstLine="540"/>
        <w:jc w:val="both"/>
      </w:pPr>
    </w:p>
    <w:p w:rsidR="0009643A" w:rsidRDefault="0009643A">
      <w:pPr>
        <w:spacing w:after="1" w:line="220" w:lineRule="auto"/>
        <w:ind w:firstLine="540"/>
        <w:jc w:val="both"/>
      </w:pPr>
      <w:r>
        <w:t>4. Считать утратившими силу постановления администрации Омсукчанского городского округа: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- от 09.11.2015 </w:t>
      </w:r>
      <w:hyperlink r:id="rId8">
        <w:r>
          <w:rPr>
            <w:color w:val="0000FF"/>
          </w:rPr>
          <w:t>N 787</w:t>
        </w:r>
      </w:hyperlink>
      <w:r>
        <w:t xml:space="preserve"> "Об утверждении положения о комиссии по соблюдению требований к служебному поведению муниципальных служащих Омсукчанского городского округа и урегулированию конфликта интересов";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- от 26.01.2016 N 35 "О внесении изменений в постановление администрации Омсукчанского городского округа от 09.11.2015 N 787 "Об утверждении Положения о комиссии по соблюдению требований к служебному поведению муниципальных служащих Омсукчанского городского округа и урегулированию конфликта интересов".</w:t>
      </w:r>
    </w:p>
    <w:p w:rsidR="0009643A" w:rsidRDefault="0009643A">
      <w:pPr>
        <w:spacing w:after="1" w:line="220" w:lineRule="auto"/>
        <w:ind w:firstLine="540"/>
        <w:jc w:val="both"/>
      </w:pPr>
    </w:p>
    <w:p w:rsidR="0009643A" w:rsidRDefault="0009643A">
      <w:pPr>
        <w:spacing w:after="1" w:line="220" w:lineRule="auto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Омсукчанского городского округа.</w:t>
      </w:r>
    </w:p>
    <w:p w:rsidR="0009643A" w:rsidRDefault="0009643A">
      <w:pPr>
        <w:spacing w:after="1" w:line="220" w:lineRule="auto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Омсукчанского городского округа от 10.12.2020 N 563)</w:t>
      </w:r>
    </w:p>
    <w:p w:rsidR="0009643A" w:rsidRDefault="0009643A">
      <w:pPr>
        <w:spacing w:after="1" w:line="220" w:lineRule="auto"/>
        <w:ind w:firstLine="540"/>
        <w:jc w:val="both"/>
      </w:pPr>
    </w:p>
    <w:p w:rsidR="0009643A" w:rsidRDefault="0009643A">
      <w:pPr>
        <w:spacing w:after="1" w:line="220" w:lineRule="auto"/>
        <w:ind w:firstLine="540"/>
        <w:jc w:val="both"/>
      </w:pPr>
      <w:r>
        <w:t>6. Настоящее постановление вступает в силу с момента его подписания и подлежит опубликованию в газете "</w:t>
      </w:r>
      <w:proofErr w:type="spellStart"/>
      <w:r>
        <w:t>Омсукчанские</w:t>
      </w:r>
      <w:proofErr w:type="spellEnd"/>
      <w:r>
        <w:t xml:space="preserve"> вести" и размещению на официальном сайте муниципального образования в сети Интернет (www.omsukchan-adm.ru).</w:t>
      </w:r>
    </w:p>
    <w:p w:rsidR="0009643A" w:rsidRDefault="0009643A">
      <w:pPr>
        <w:spacing w:after="1" w:line="220" w:lineRule="auto"/>
        <w:ind w:firstLine="540"/>
        <w:jc w:val="both"/>
      </w:pPr>
    </w:p>
    <w:p w:rsidR="0009643A" w:rsidRDefault="0009643A">
      <w:pPr>
        <w:spacing w:after="1" w:line="220" w:lineRule="auto"/>
        <w:jc w:val="right"/>
      </w:pPr>
      <w:r>
        <w:t>Глава администрации</w:t>
      </w:r>
    </w:p>
    <w:p w:rsidR="0009643A" w:rsidRDefault="0009643A">
      <w:pPr>
        <w:spacing w:after="1" w:line="220" w:lineRule="auto"/>
        <w:jc w:val="right"/>
      </w:pPr>
      <w:r>
        <w:t>С.П.КУЧЕРЕНКО</w:t>
      </w:r>
    </w:p>
    <w:p w:rsidR="0009643A" w:rsidRDefault="0009643A">
      <w:pPr>
        <w:spacing w:after="1" w:line="220" w:lineRule="auto"/>
        <w:ind w:firstLine="540"/>
        <w:jc w:val="both"/>
      </w:pPr>
    </w:p>
    <w:p w:rsidR="0009643A" w:rsidRDefault="0009643A">
      <w:pPr>
        <w:spacing w:after="1" w:line="220" w:lineRule="auto"/>
        <w:ind w:firstLine="540"/>
        <w:jc w:val="both"/>
      </w:pPr>
    </w:p>
    <w:p w:rsidR="0009643A" w:rsidRDefault="0009643A">
      <w:pPr>
        <w:spacing w:after="1" w:line="220" w:lineRule="auto"/>
        <w:ind w:firstLine="540"/>
        <w:jc w:val="both"/>
      </w:pPr>
    </w:p>
    <w:p w:rsidR="0009643A" w:rsidRDefault="0009643A">
      <w:pPr>
        <w:spacing w:after="1" w:line="220" w:lineRule="auto"/>
        <w:ind w:firstLine="540"/>
        <w:jc w:val="both"/>
      </w:pPr>
    </w:p>
    <w:p w:rsidR="0009643A" w:rsidRDefault="0009643A">
      <w:pPr>
        <w:spacing w:after="1" w:line="220" w:lineRule="auto"/>
        <w:ind w:firstLine="540"/>
        <w:jc w:val="both"/>
      </w:pPr>
    </w:p>
    <w:p w:rsidR="0009643A" w:rsidRDefault="0009643A">
      <w:pPr>
        <w:spacing w:after="1" w:line="220" w:lineRule="auto"/>
        <w:jc w:val="right"/>
        <w:outlineLvl w:val="0"/>
      </w:pPr>
      <w:r>
        <w:t>Приложение N 1</w:t>
      </w:r>
    </w:p>
    <w:p w:rsidR="0009643A" w:rsidRDefault="0009643A">
      <w:pPr>
        <w:spacing w:after="1" w:line="220" w:lineRule="auto"/>
        <w:jc w:val="right"/>
      </w:pPr>
      <w:r>
        <w:t>к постановлению</w:t>
      </w:r>
    </w:p>
    <w:p w:rsidR="0009643A" w:rsidRDefault="0009643A">
      <w:pPr>
        <w:spacing w:after="1" w:line="220" w:lineRule="auto"/>
        <w:jc w:val="right"/>
      </w:pPr>
      <w:r>
        <w:t>администрации</w:t>
      </w:r>
    </w:p>
    <w:p w:rsidR="0009643A" w:rsidRDefault="0009643A">
      <w:pPr>
        <w:spacing w:after="1" w:line="220" w:lineRule="auto"/>
        <w:jc w:val="right"/>
      </w:pPr>
      <w:r>
        <w:t>городского округа</w:t>
      </w:r>
    </w:p>
    <w:p w:rsidR="0009643A" w:rsidRDefault="0009643A">
      <w:pPr>
        <w:spacing w:after="1" w:line="220" w:lineRule="auto"/>
        <w:jc w:val="right"/>
      </w:pPr>
      <w:r>
        <w:t>от 22.11.2016 N 750</w:t>
      </w:r>
    </w:p>
    <w:p w:rsidR="0009643A" w:rsidRDefault="0009643A">
      <w:pPr>
        <w:spacing w:after="1" w:line="220" w:lineRule="auto"/>
        <w:ind w:firstLine="540"/>
        <w:jc w:val="both"/>
      </w:pPr>
    </w:p>
    <w:p w:rsidR="0009643A" w:rsidRDefault="0009643A">
      <w:pPr>
        <w:spacing w:after="1" w:line="220" w:lineRule="auto"/>
        <w:jc w:val="center"/>
      </w:pPr>
      <w:bookmarkStart w:id="0" w:name="P46"/>
      <w:bookmarkEnd w:id="0"/>
      <w:r>
        <w:t xml:space="preserve">СОСТАВ КОМИССИИ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09643A" w:rsidRDefault="0009643A">
      <w:pPr>
        <w:spacing w:after="1" w:line="220" w:lineRule="auto"/>
        <w:jc w:val="center"/>
      </w:pPr>
      <w:r>
        <w:t xml:space="preserve">ПОВЕДЕНИЮ МУНИЦИПАЛЬНЫХ СЛУЖАЩИХ ОМСУКЧАНСКОГО </w:t>
      </w:r>
      <w:proofErr w:type="gramStart"/>
      <w:r>
        <w:t>ГОРОДСКОГО</w:t>
      </w:r>
      <w:proofErr w:type="gramEnd"/>
    </w:p>
    <w:p w:rsidR="0009643A" w:rsidRDefault="0009643A">
      <w:pPr>
        <w:spacing w:after="1" w:line="220" w:lineRule="auto"/>
        <w:jc w:val="center"/>
      </w:pPr>
      <w:r>
        <w:t>ОКРУГА И УРЕГУЛИРОВАНИЮ КОНФЛИКТА ИНТЕРЕСОВ</w:t>
      </w:r>
    </w:p>
    <w:p w:rsidR="0009643A" w:rsidRDefault="0009643A">
      <w:pPr>
        <w:spacing w:after="1"/>
      </w:pPr>
    </w:p>
    <w:p w:rsidR="0009643A" w:rsidRDefault="0009643A">
      <w:pPr>
        <w:spacing w:after="1" w:line="220" w:lineRule="auto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40"/>
        <w:gridCol w:w="5896"/>
      </w:tblGrid>
      <w:tr w:rsidR="0009643A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both"/>
            </w:pPr>
            <w:proofErr w:type="spellStart"/>
            <w:r>
              <w:t>Кистанов</w:t>
            </w:r>
            <w:proofErr w:type="spellEnd"/>
          </w:p>
          <w:p w:rsidR="0009643A" w:rsidRDefault="0009643A">
            <w:pPr>
              <w:spacing w:after="1" w:line="220" w:lineRule="auto"/>
              <w:jc w:val="both"/>
            </w:pPr>
            <w:r>
              <w:t>Олег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both"/>
            </w:pPr>
            <w:r>
              <w:t>заместитель главы администрации, председатель комиссии;</w:t>
            </w:r>
          </w:p>
        </w:tc>
      </w:tr>
      <w:tr w:rsidR="0009643A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both"/>
            </w:pPr>
            <w:r>
              <w:t>Царицына</w:t>
            </w:r>
          </w:p>
          <w:p w:rsidR="0009643A" w:rsidRDefault="0009643A">
            <w:pPr>
              <w:spacing w:after="1" w:line="220" w:lineRule="auto"/>
              <w:jc w:val="both"/>
            </w:pPr>
            <w:r>
              <w:t>Инна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both"/>
            </w:pPr>
            <w:r>
              <w:t>руководитель Управления по правовой работе, кадровому информационному обеспечению, заместитель председателя комиссии;</w:t>
            </w:r>
          </w:p>
        </w:tc>
      </w:tr>
      <w:tr w:rsidR="0009643A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both"/>
            </w:pPr>
            <w:r>
              <w:t>Морозова</w:t>
            </w:r>
          </w:p>
          <w:p w:rsidR="0009643A" w:rsidRDefault="0009643A">
            <w:pPr>
              <w:spacing w:after="1" w:line="220" w:lineRule="auto"/>
              <w:jc w:val="both"/>
            </w:pPr>
            <w:r>
              <w:t>Оксана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both"/>
            </w:pPr>
            <w:r>
              <w:t>главный специалист Управления по правовой работе, кадровому информационному обеспечению, секретарь комиссии</w:t>
            </w:r>
          </w:p>
        </w:tc>
      </w:tr>
      <w:tr w:rsidR="0009643A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both"/>
            </w:pPr>
            <w:r>
              <w:t>Члены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center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both"/>
            </w:pPr>
          </w:p>
        </w:tc>
      </w:tr>
      <w:tr w:rsidR="0009643A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both"/>
            </w:pPr>
            <w:proofErr w:type="spellStart"/>
            <w:r>
              <w:t>Макушева</w:t>
            </w:r>
            <w:proofErr w:type="spellEnd"/>
          </w:p>
          <w:p w:rsidR="0009643A" w:rsidRDefault="0009643A">
            <w:pPr>
              <w:spacing w:after="1" w:line="220" w:lineRule="auto"/>
              <w:jc w:val="both"/>
            </w:pPr>
            <w:r>
              <w:t>Татьяна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both"/>
            </w:pPr>
            <w:r>
              <w:t>руководитель комитета финансов;</w:t>
            </w:r>
          </w:p>
        </w:tc>
      </w:tr>
      <w:tr w:rsidR="0009643A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both"/>
            </w:pPr>
            <w:r>
              <w:t>Леонтьева</w:t>
            </w:r>
          </w:p>
          <w:p w:rsidR="0009643A" w:rsidRDefault="0009643A">
            <w:pPr>
              <w:spacing w:after="1" w:line="220" w:lineRule="auto"/>
              <w:jc w:val="both"/>
            </w:pPr>
            <w:r>
              <w:t>Екатерина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both"/>
            </w:pPr>
            <w:r>
              <w:t>руководитель Комитета по управлению муниципальным имуществом администрации Омсукчанского городского округа;</w:t>
            </w:r>
          </w:p>
        </w:tc>
      </w:tr>
      <w:tr w:rsidR="0009643A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both"/>
            </w:pPr>
            <w:proofErr w:type="spellStart"/>
            <w:r>
              <w:t>Самеева</w:t>
            </w:r>
            <w:proofErr w:type="spellEnd"/>
          </w:p>
          <w:p w:rsidR="0009643A" w:rsidRDefault="0009643A">
            <w:pPr>
              <w:spacing w:after="1" w:line="220" w:lineRule="auto"/>
              <w:jc w:val="both"/>
            </w:pPr>
            <w:r>
              <w:t>Анна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both"/>
            </w:pPr>
            <w:r>
              <w:t>председатель Контрольно-счетной палаты Омсукчанского городского округа;</w:t>
            </w:r>
          </w:p>
        </w:tc>
      </w:tr>
      <w:tr w:rsidR="0009643A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both"/>
            </w:pPr>
            <w:r>
              <w:t>Представитель общеобразовательной организации Омсукчанского городского округа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both"/>
            </w:pPr>
            <w:r>
              <w:t>по согласованию;</w:t>
            </w:r>
          </w:p>
        </w:tc>
      </w:tr>
      <w:tr w:rsidR="0009643A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both"/>
            </w:pPr>
            <w:r>
              <w:t>Депутат Собрания представителей Омсукчанского городского округа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9643A" w:rsidRDefault="0009643A">
            <w:pPr>
              <w:spacing w:after="1" w:line="220" w:lineRule="auto"/>
              <w:jc w:val="both"/>
            </w:pPr>
            <w:r>
              <w:t>по согласованию</w:t>
            </w:r>
          </w:p>
        </w:tc>
      </w:tr>
    </w:tbl>
    <w:p w:rsidR="0009643A" w:rsidRDefault="0009643A">
      <w:pPr>
        <w:spacing w:after="1" w:line="220" w:lineRule="auto"/>
        <w:ind w:firstLine="540"/>
        <w:jc w:val="both"/>
      </w:pPr>
    </w:p>
    <w:p w:rsidR="0009643A" w:rsidRDefault="0009643A">
      <w:pPr>
        <w:spacing w:after="1" w:line="220" w:lineRule="auto"/>
        <w:ind w:firstLine="540"/>
        <w:jc w:val="both"/>
      </w:pPr>
    </w:p>
    <w:p w:rsidR="0009643A" w:rsidRDefault="0009643A">
      <w:pPr>
        <w:spacing w:after="1" w:line="220" w:lineRule="auto"/>
        <w:ind w:firstLine="540"/>
        <w:jc w:val="both"/>
      </w:pPr>
    </w:p>
    <w:p w:rsidR="0009643A" w:rsidRDefault="0009643A">
      <w:pPr>
        <w:spacing w:after="1" w:line="220" w:lineRule="auto"/>
        <w:ind w:firstLine="540"/>
        <w:jc w:val="both"/>
      </w:pPr>
    </w:p>
    <w:p w:rsidR="0009643A" w:rsidRDefault="0009643A">
      <w:pPr>
        <w:spacing w:after="1" w:line="220" w:lineRule="auto"/>
        <w:ind w:firstLine="540"/>
        <w:jc w:val="both"/>
      </w:pPr>
    </w:p>
    <w:p w:rsidR="00796862" w:rsidRDefault="00796862">
      <w:pPr>
        <w:spacing w:after="1" w:line="220" w:lineRule="auto"/>
        <w:ind w:firstLine="540"/>
        <w:jc w:val="both"/>
      </w:pPr>
    </w:p>
    <w:p w:rsidR="00796862" w:rsidRDefault="00796862">
      <w:pPr>
        <w:spacing w:after="1" w:line="220" w:lineRule="auto"/>
        <w:ind w:firstLine="540"/>
        <w:jc w:val="both"/>
      </w:pPr>
    </w:p>
    <w:p w:rsidR="00796862" w:rsidRDefault="00796862">
      <w:pPr>
        <w:spacing w:after="1" w:line="220" w:lineRule="auto"/>
        <w:ind w:firstLine="540"/>
        <w:jc w:val="both"/>
      </w:pPr>
    </w:p>
    <w:p w:rsidR="00796862" w:rsidRDefault="00796862">
      <w:pPr>
        <w:spacing w:after="1" w:line="220" w:lineRule="auto"/>
        <w:ind w:firstLine="540"/>
        <w:jc w:val="both"/>
      </w:pPr>
    </w:p>
    <w:p w:rsidR="00796862" w:rsidRDefault="00796862">
      <w:pPr>
        <w:spacing w:after="1" w:line="220" w:lineRule="auto"/>
        <w:ind w:firstLine="540"/>
        <w:jc w:val="both"/>
      </w:pPr>
    </w:p>
    <w:p w:rsidR="00796862" w:rsidRDefault="00796862">
      <w:pPr>
        <w:spacing w:after="1" w:line="220" w:lineRule="auto"/>
        <w:ind w:firstLine="540"/>
        <w:jc w:val="both"/>
      </w:pPr>
    </w:p>
    <w:p w:rsidR="00796862" w:rsidRDefault="00796862">
      <w:pPr>
        <w:spacing w:after="1" w:line="220" w:lineRule="auto"/>
        <w:ind w:firstLine="540"/>
        <w:jc w:val="both"/>
      </w:pPr>
    </w:p>
    <w:p w:rsidR="00796862" w:rsidRDefault="00796862">
      <w:pPr>
        <w:spacing w:after="1" w:line="220" w:lineRule="auto"/>
        <w:ind w:firstLine="540"/>
        <w:jc w:val="both"/>
      </w:pPr>
    </w:p>
    <w:p w:rsidR="00796862" w:rsidRDefault="00796862">
      <w:pPr>
        <w:spacing w:after="1" w:line="220" w:lineRule="auto"/>
        <w:ind w:firstLine="540"/>
        <w:jc w:val="both"/>
      </w:pPr>
    </w:p>
    <w:p w:rsidR="00796862" w:rsidRDefault="00796862">
      <w:pPr>
        <w:spacing w:after="1" w:line="220" w:lineRule="auto"/>
        <w:ind w:firstLine="540"/>
        <w:jc w:val="both"/>
      </w:pPr>
      <w:bookmarkStart w:id="1" w:name="_GoBack"/>
      <w:bookmarkEnd w:id="1"/>
    </w:p>
    <w:p w:rsidR="0009643A" w:rsidRDefault="0009643A">
      <w:pPr>
        <w:spacing w:after="1" w:line="220" w:lineRule="auto"/>
        <w:jc w:val="right"/>
        <w:outlineLvl w:val="0"/>
      </w:pPr>
      <w:r>
        <w:lastRenderedPageBreak/>
        <w:t>Приложение N 2</w:t>
      </w:r>
    </w:p>
    <w:p w:rsidR="0009643A" w:rsidRDefault="0009643A">
      <w:pPr>
        <w:spacing w:after="1" w:line="220" w:lineRule="auto"/>
        <w:jc w:val="right"/>
      </w:pPr>
      <w:r>
        <w:t>к постановлению</w:t>
      </w:r>
    </w:p>
    <w:p w:rsidR="0009643A" w:rsidRDefault="0009643A">
      <w:pPr>
        <w:spacing w:after="1" w:line="220" w:lineRule="auto"/>
        <w:jc w:val="right"/>
      </w:pPr>
      <w:r>
        <w:t>администрации</w:t>
      </w:r>
    </w:p>
    <w:p w:rsidR="0009643A" w:rsidRDefault="0009643A">
      <w:pPr>
        <w:spacing w:after="1" w:line="220" w:lineRule="auto"/>
        <w:jc w:val="right"/>
      </w:pPr>
      <w:r>
        <w:t>городского округа</w:t>
      </w:r>
    </w:p>
    <w:p w:rsidR="0009643A" w:rsidRDefault="0009643A">
      <w:pPr>
        <w:spacing w:after="1" w:line="220" w:lineRule="auto"/>
        <w:jc w:val="right"/>
      </w:pPr>
      <w:r>
        <w:t>от 22.11.2016 N 750</w:t>
      </w:r>
    </w:p>
    <w:p w:rsidR="0009643A" w:rsidRDefault="0009643A">
      <w:pPr>
        <w:spacing w:after="1" w:line="220" w:lineRule="auto"/>
        <w:ind w:firstLine="540"/>
        <w:jc w:val="both"/>
      </w:pPr>
    </w:p>
    <w:p w:rsidR="0009643A" w:rsidRDefault="0009643A">
      <w:pPr>
        <w:spacing w:after="1" w:line="220" w:lineRule="auto"/>
        <w:jc w:val="center"/>
      </w:pPr>
      <w:bookmarkStart w:id="2" w:name="P97"/>
      <w:bookmarkEnd w:id="2"/>
      <w:r>
        <w:t>ПОЛОЖЕНИЕ</w:t>
      </w:r>
    </w:p>
    <w:p w:rsidR="0009643A" w:rsidRDefault="0009643A">
      <w:pPr>
        <w:spacing w:after="1" w:line="220" w:lineRule="auto"/>
        <w:jc w:val="center"/>
      </w:pPr>
      <w:r>
        <w:t>О КОМИССИИ ПО СОБЛЮДЕНИЮ ТРЕБОВАНИЙ К СЛУЖЕБНОМУ ПОВЕДЕНИЮ</w:t>
      </w:r>
    </w:p>
    <w:p w:rsidR="0009643A" w:rsidRDefault="0009643A">
      <w:pPr>
        <w:spacing w:after="1" w:line="220" w:lineRule="auto"/>
        <w:jc w:val="center"/>
      </w:pPr>
      <w:r>
        <w:t>МУНИЦИПАЛЬНЫХ СЛУЖАЩИХ ОМСУКЧАНСКОГО ГОРОДСКОГО ОКРУГА</w:t>
      </w:r>
    </w:p>
    <w:p w:rsidR="0009643A" w:rsidRDefault="0009643A">
      <w:pPr>
        <w:spacing w:after="1" w:line="220" w:lineRule="auto"/>
        <w:jc w:val="center"/>
      </w:pPr>
      <w:r>
        <w:t>И УРЕГУЛИРОВАНИЮ КОНФЛИКТА ИНТЕРЕСОВ</w:t>
      </w:r>
    </w:p>
    <w:p w:rsidR="0009643A" w:rsidRDefault="0009643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64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43A" w:rsidRDefault="0009643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43A" w:rsidRDefault="0009643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643A" w:rsidRDefault="0009643A">
            <w:pPr>
              <w:spacing w:after="1" w:line="22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643A" w:rsidRDefault="0009643A">
            <w:pPr>
              <w:spacing w:after="1" w:line="220" w:lineRule="auto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Омсукчанского городского округа</w:t>
            </w:r>
            <w:proofErr w:type="gramEnd"/>
          </w:p>
          <w:p w:rsidR="0009643A" w:rsidRDefault="0009643A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28.08.2017 </w:t>
            </w:r>
            <w:hyperlink r:id="rId10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 xml:space="preserve">, от 13.12.2017 </w:t>
            </w:r>
            <w:hyperlink r:id="rId1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,</w:t>
            </w:r>
          </w:p>
          <w:p w:rsidR="0009643A" w:rsidRDefault="0009643A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12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 xml:space="preserve">,  от 14.07.2022 </w:t>
            </w:r>
            <w:hyperlink r:id="rId13">
              <w:r>
                <w:rPr>
                  <w:color w:val="0000FF"/>
                </w:rPr>
                <w:t>N 405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43A" w:rsidRDefault="0009643A"/>
        </w:tc>
      </w:tr>
    </w:tbl>
    <w:p w:rsidR="0009643A" w:rsidRDefault="0009643A">
      <w:pPr>
        <w:spacing w:after="1" w:line="220" w:lineRule="auto"/>
        <w:ind w:firstLine="540"/>
        <w:jc w:val="both"/>
      </w:pPr>
    </w:p>
    <w:p w:rsidR="0009643A" w:rsidRDefault="0009643A">
      <w:pPr>
        <w:spacing w:after="1" w:line="220" w:lineRule="auto"/>
        <w:ind w:firstLine="540"/>
        <w:jc w:val="both"/>
      </w:pPr>
      <w:r>
        <w:t xml:space="preserve">1. Настоящее Положение о комиссии по соблюдению требований к служебному поведению муниципальных служащих Омсукчанского городского округа и урегулированию конфликта интересов (далее - Положение) определяет порядок работы комиссии по соблюдению требований к служебному поведению муниципальных служащих Омсукчанского городского округа и урегулированию конфликта интересов. </w:t>
      </w:r>
      <w:proofErr w:type="gramStart"/>
      <w:r>
        <w:t xml:space="preserve">Положение разработано в соответствии с федеральными законами от 02.03.2007 </w:t>
      </w:r>
      <w:hyperlink r:id="rId14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 декабря 2008 года </w:t>
      </w:r>
      <w:hyperlink r:id="rId15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6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  <w:proofErr w:type="gramEnd"/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2. </w:t>
      </w:r>
      <w:proofErr w:type="gramStart"/>
      <w:r>
        <w:t xml:space="preserve">Комиссия по соблюдению требований к служебному поведению муниципальных служащих Омсукчанского городского округа и урегулированию конфликта интересов (далее - Комиссия) в своей деятельности руководствуется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Магаданской области и Правительства Магаданской области, муниципальными правовыми актами органов местного самоуправления Омсукчанского городского округа и настоящим Положением.</w:t>
      </w:r>
      <w:proofErr w:type="gramEnd"/>
    </w:p>
    <w:p w:rsidR="0009643A" w:rsidRDefault="0009643A">
      <w:pPr>
        <w:spacing w:before="220" w:after="1" w:line="220" w:lineRule="auto"/>
        <w:ind w:firstLine="540"/>
        <w:jc w:val="both"/>
      </w:pPr>
      <w:r>
        <w:t>3.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Омсукчанского городского округа.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4. В заседаниях Комиссии с правом совещательного голоса участвуют:</w:t>
      </w:r>
    </w:p>
    <w:p w:rsidR="0009643A" w:rsidRDefault="0009643A">
      <w:pPr>
        <w:spacing w:before="220" w:after="1" w:line="220" w:lineRule="auto"/>
        <w:ind w:firstLine="540"/>
        <w:jc w:val="both"/>
      </w:pPr>
      <w:proofErr w:type="gramStart"/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органах местного самоуправления Омсукчанского городского округа должности муниципальной службы, аналогичные должности, замещаемой муниципальным служащим, в отношении которого рассматривается этот вопрос;</w:t>
      </w:r>
      <w:proofErr w:type="gramEnd"/>
    </w:p>
    <w:p w:rsidR="0009643A" w:rsidRDefault="0009643A">
      <w:pPr>
        <w:spacing w:before="220" w:after="1" w:line="220" w:lineRule="auto"/>
        <w:ind w:firstLine="540"/>
        <w:jc w:val="both"/>
      </w:pPr>
      <w:bookmarkStart w:id="3" w:name="P111"/>
      <w:bookmarkEnd w:id="3"/>
      <w:r>
        <w:t xml:space="preserve">б) другие муниципальные служащие, замещающие должности муниципальной службы в органах местного самоуправления Омсукчанского городского округа, которые могут дать пояснения по вопросам муниципальной службы и вопросам, рассматриваемым Комиссией; представители заинтересованных организаций; </w:t>
      </w:r>
      <w:proofErr w:type="gramStart"/>
      <w: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 не менее чем за </w:t>
      </w:r>
      <w:r>
        <w:lastRenderedPageBreak/>
        <w:t>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09643A" w:rsidRDefault="0009643A">
      <w:pPr>
        <w:spacing w:before="220" w:after="1" w:line="220" w:lineRule="auto"/>
        <w:ind w:firstLine="540"/>
        <w:jc w:val="both"/>
      </w:pPr>
      <w:r>
        <w:t>Члены Комиссии, указанные в данном пункте, назначаются председателем Комиссии одновременно с утверждением даты проведения заседания Комиссии.</w:t>
      </w:r>
    </w:p>
    <w:p w:rsidR="0009643A" w:rsidRDefault="0009643A">
      <w:pPr>
        <w:spacing w:before="220" w:after="1" w:line="220" w:lineRule="auto"/>
        <w:ind w:firstLine="540"/>
        <w:jc w:val="both"/>
      </w:pPr>
      <w:bookmarkStart w:id="4" w:name="P113"/>
      <w:bookmarkEnd w:id="4"/>
      <w:r>
        <w:t>5. Основаниями для проведения заседания Комиссии являются:</w:t>
      </w:r>
    </w:p>
    <w:p w:rsidR="0009643A" w:rsidRDefault="0009643A">
      <w:pPr>
        <w:spacing w:before="220" w:after="1" w:line="220" w:lineRule="auto"/>
        <w:ind w:firstLine="540"/>
        <w:jc w:val="both"/>
      </w:pPr>
      <w:bookmarkStart w:id="5" w:name="P114"/>
      <w:bookmarkEnd w:id="5"/>
      <w:proofErr w:type="gramStart"/>
      <w:r>
        <w:t xml:space="preserve">а) представление главой городского округа, руководителем органа, являющегося юридическим лицом, в соответствии с </w:t>
      </w:r>
      <w:hyperlink r:id="rId18">
        <w:r>
          <w:rPr>
            <w:color w:val="0000FF"/>
          </w:rPr>
          <w:t>пунктом 22</w:t>
        </w:r>
      </w:hyperlink>
      <w:r>
        <w:t xml:space="preserve"> Положения о проверке достоверности и полноты сведений, предоставляемых гражданами, претендующими на замещение должностей муниципальной службы в Магаданской области, и муниципальными служащими в Магаданской области, и соблюдения муниципальными служащими в Магаданской области требований к служебному поведению, утвержденного постановлением губернатора Магаданской области от 03.05.2017 N 83-п, материалов</w:t>
      </w:r>
      <w:proofErr w:type="gramEnd"/>
      <w:r>
        <w:t xml:space="preserve"> проверки, </w:t>
      </w:r>
      <w:proofErr w:type="gramStart"/>
      <w:r>
        <w:t>свидетельствующих</w:t>
      </w:r>
      <w:proofErr w:type="gramEnd"/>
      <w:r>
        <w:t>:</w:t>
      </w:r>
    </w:p>
    <w:p w:rsidR="0009643A" w:rsidRDefault="0009643A">
      <w:pPr>
        <w:spacing w:after="1" w:line="220" w:lineRule="auto"/>
        <w:jc w:val="both"/>
      </w:pPr>
      <w:r>
        <w:t xml:space="preserve">(в ред. Постановлений администрации Омсукчанского городского округа от 28.08.2017 </w:t>
      </w:r>
      <w:hyperlink r:id="rId19">
        <w:r>
          <w:rPr>
            <w:color w:val="0000FF"/>
          </w:rPr>
          <w:t>N 647</w:t>
        </w:r>
      </w:hyperlink>
      <w:r>
        <w:t xml:space="preserve">, от 10.12.2020 </w:t>
      </w:r>
      <w:hyperlink r:id="rId20">
        <w:r>
          <w:rPr>
            <w:color w:val="0000FF"/>
          </w:rPr>
          <w:t>N 563</w:t>
        </w:r>
      </w:hyperlink>
      <w:r>
        <w:t>)</w:t>
      </w:r>
    </w:p>
    <w:p w:rsidR="0009643A" w:rsidRDefault="0009643A">
      <w:pPr>
        <w:spacing w:before="220" w:after="1" w:line="220" w:lineRule="auto"/>
        <w:ind w:firstLine="540"/>
        <w:jc w:val="both"/>
      </w:pPr>
      <w:bookmarkStart w:id="6" w:name="P116"/>
      <w:bookmarkEnd w:id="6"/>
      <w:r>
        <w:t>- о представлении муниципальным служащим недостоверных или неполных сведений, предусмотренных подпунктом "а" пункта 1 указанного Положения;</w:t>
      </w:r>
    </w:p>
    <w:p w:rsidR="0009643A" w:rsidRDefault="0009643A">
      <w:pPr>
        <w:spacing w:before="220" w:after="1" w:line="220" w:lineRule="auto"/>
        <w:ind w:firstLine="540"/>
        <w:jc w:val="both"/>
      </w:pPr>
      <w:bookmarkStart w:id="7" w:name="P117"/>
      <w:bookmarkEnd w:id="7"/>
      <w: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9643A" w:rsidRDefault="0009643A">
      <w:pPr>
        <w:spacing w:before="220" w:after="1" w:line="220" w:lineRule="auto"/>
        <w:ind w:firstLine="540"/>
        <w:jc w:val="both"/>
      </w:pPr>
      <w:bookmarkStart w:id="8" w:name="P118"/>
      <w:bookmarkEnd w:id="8"/>
      <w:r>
        <w:t>б) поступившее должностному лицу кадровой службы администрации Омсукчанского городского округа (далее - должностное лицо кадровой службы) в порядке, установленном муниципальным правовым актом:</w:t>
      </w:r>
    </w:p>
    <w:p w:rsidR="0009643A" w:rsidRDefault="0009643A">
      <w:pPr>
        <w:spacing w:before="220" w:after="1" w:line="220" w:lineRule="auto"/>
        <w:ind w:firstLine="540"/>
        <w:jc w:val="both"/>
      </w:pPr>
      <w:bookmarkStart w:id="9" w:name="P119"/>
      <w:bookmarkEnd w:id="9"/>
      <w:proofErr w:type="gramStart"/>
      <w:r>
        <w:t>- обращение гражданина, замещавшего в администрации Омсукчанского городского округа должность муниципальной службы, включенную в перечень должностей, утвержденный нормативным правовым актом администрации Омсукчанского городского округа,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</w:t>
      </w:r>
      <w:proofErr w:type="gramEnd"/>
      <w:r>
        <w:t>) обязанности, до истечения двух лет со дня увольнения с муниципальной службы;</w:t>
      </w:r>
    </w:p>
    <w:p w:rsidR="0009643A" w:rsidRDefault="0009643A">
      <w:pPr>
        <w:spacing w:before="220" w:after="1" w:line="220" w:lineRule="auto"/>
        <w:ind w:firstLine="540"/>
        <w:jc w:val="both"/>
      </w:pPr>
      <w:bookmarkStart w:id="10" w:name="P120"/>
      <w:bookmarkEnd w:id="10"/>
      <w: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9643A" w:rsidRDefault="0009643A">
      <w:pPr>
        <w:spacing w:before="220" w:after="1" w:line="220" w:lineRule="auto"/>
        <w:ind w:firstLine="540"/>
        <w:jc w:val="both"/>
      </w:pPr>
      <w:bookmarkStart w:id="11" w:name="P121"/>
      <w:bookmarkEnd w:id="11"/>
      <w: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- абзац пятый исключен. -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Омсукчанского городского округа от 10.12.2020 N 563;</w:t>
      </w:r>
    </w:p>
    <w:p w:rsidR="0009643A" w:rsidRDefault="0009643A">
      <w:pPr>
        <w:spacing w:before="220" w:after="1" w:line="220" w:lineRule="auto"/>
        <w:ind w:firstLine="540"/>
        <w:jc w:val="both"/>
      </w:pPr>
      <w:bookmarkStart w:id="12" w:name="P123"/>
      <w:bookmarkEnd w:id="12"/>
      <w:r>
        <w:t>в) представление главы городского округа, руководителя органа городского округа, являющегося юридическим лицом,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городском округе городского округа мер по предупреждению коррупции;</w:t>
      </w:r>
    </w:p>
    <w:p w:rsidR="0009643A" w:rsidRDefault="0009643A">
      <w:pPr>
        <w:spacing w:after="1" w:line="220" w:lineRule="auto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Омсукчанского городского округа от 10.12.2020 N 563)</w:t>
      </w:r>
    </w:p>
    <w:p w:rsidR="0009643A" w:rsidRDefault="0009643A">
      <w:pPr>
        <w:spacing w:before="220" w:after="1" w:line="220" w:lineRule="auto"/>
        <w:ind w:firstLine="540"/>
        <w:jc w:val="both"/>
      </w:pPr>
      <w:bookmarkStart w:id="13" w:name="P125"/>
      <w:bookmarkEnd w:id="13"/>
      <w:proofErr w:type="gramStart"/>
      <w:r>
        <w:t xml:space="preserve">г) поступившее в соответствии с </w:t>
      </w:r>
      <w:hyperlink r:id="rId23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24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органах местного самоуправления, трудового или гражданско-правового договора на выполнение работ (оказание </w:t>
      </w:r>
      <w:r>
        <w:lastRenderedPageBreak/>
        <w:t>услуг), если отдельные функции управления данной организацией</w:t>
      </w:r>
      <w:proofErr w:type="gramEnd"/>
      <w:r>
        <w:t xml:space="preserve"> </w:t>
      </w:r>
      <w:proofErr w:type="gramStart"/>
      <w:r>
        <w:t>входили в его должностные (служебные) обязанности, исполняемые во время замещения должности в органах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>
        <w:t xml:space="preserve"> в коммерческой или некоммерческой организации Комиссией не рассматривался.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6. Обращение, указанное в </w:t>
      </w:r>
      <w:hyperlink w:anchor="P119">
        <w:r>
          <w:rPr>
            <w:color w:val="0000FF"/>
          </w:rPr>
          <w:t>абзаце втором подпункта "б" пункта 5</w:t>
        </w:r>
      </w:hyperlink>
      <w:r>
        <w:t xml:space="preserve"> настоящего Положения, подается гражданином, ранее замещавшим должность муниципального служащего должностному лицу кадровой службы в письменной форме.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В обращении должны содержаться следующие сведения о гражданине: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а) фамилия, имя, отчество;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б) дата рождения;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в) адрес места жительства;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г) замещаемые должности в течение последних двух лет до увольнения с муниципальной службы в органах местного самоуправления Омсукчанского городского округа;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д) наименование, местонахождение, характер деятельности организации, на замещение должности и (или) выполнение работ в которой (на оказание услуг которой) он просит дать согласие комиссии;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е) должностные обязанности, исполняемые гражданином во время замещения им должности муниципальной службы в органах местного самоуправления Омсукчанского городского округа;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ж) функции муниципального управления в отношении организации;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з) вид договора (трудовой или гражданско-правовой), предполагаемый срок его действия, сумма оплаты за выполнение (оказание) по нему работ (услуг).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В случае отсутствия в обращении указанных сведений оно возвращается гражданину с предложением дополнить соответствующей информацией.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В администрации Омсукчанского городского округа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5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7. Обращение, указанное в </w:t>
      </w:r>
      <w:hyperlink w:anchor="P119">
        <w:r>
          <w:rPr>
            <w:color w:val="0000FF"/>
          </w:rPr>
          <w:t>абзаце втором подпункта "б" пункта 5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8. </w:t>
      </w:r>
      <w:proofErr w:type="gramStart"/>
      <w:r>
        <w:t xml:space="preserve">Уведомление, указанное в </w:t>
      </w:r>
      <w:hyperlink w:anchor="P125">
        <w:r>
          <w:rPr>
            <w:color w:val="0000FF"/>
          </w:rPr>
          <w:t>подпункте "г" пункта 5</w:t>
        </w:r>
      </w:hyperlink>
      <w:r>
        <w:t xml:space="preserve"> настоящего Положения, рассматривается должностными лицами, ответственными за работу по профилактике коррупционных и иных правонарушений администрации Омсукчанского городского округа, которые осуществляют подготовку мотивированного заключения о соблюдении гражданином, замещавшим должность муниципальной службы в органах местного самоуправления Омсукчанского городского округа, требований </w:t>
      </w:r>
      <w:hyperlink r:id="rId2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  <w:proofErr w:type="gramEnd"/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9. Уведомление, указанное в </w:t>
      </w:r>
      <w:hyperlink w:anchor="P121">
        <w:r>
          <w:rPr>
            <w:color w:val="0000FF"/>
          </w:rPr>
          <w:t>абзаце четвертом подпункта "б" пункта 5</w:t>
        </w:r>
      </w:hyperlink>
      <w:r>
        <w:t xml:space="preserve"> настоящего Положения, рассматривается должностными лицами, ответственным за работу по профилактике коррупционных и иных правонарушений в администрации Омсукчанского городского округа, </w:t>
      </w:r>
      <w:r>
        <w:lastRenderedPageBreak/>
        <w:t>которые осуществляют подготовку мотивированного заключения по результатам рассмотрения уведомления.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10.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119">
        <w:r>
          <w:rPr>
            <w:color w:val="0000FF"/>
          </w:rPr>
          <w:t>абзаце втором подпункта "б" пункта 5</w:t>
        </w:r>
      </w:hyperlink>
      <w:r>
        <w:t xml:space="preserve"> настоящего Положения, или уведомлений, указанных в </w:t>
      </w:r>
      <w:hyperlink w:anchor="P121">
        <w:r>
          <w:rPr>
            <w:color w:val="0000FF"/>
          </w:rPr>
          <w:t>абзаце четвертом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"г" пункта 5</w:t>
        </w:r>
      </w:hyperlink>
      <w:r>
        <w:t xml:space="preserve"> настоящего Положения, должностные лица, ответственные за работу по профилактике коррупционных и иных правонарушений в городского округа, имеют право проводить собеседование с муниципальным служащим, представившим обращение или уведомление, получать от</w:t>
      </w:r>
      <w:proofErr w:type="gramEnd"/>
      <w:r>
        <w:t xml:space="preserve"> него письменные пояснения, а глава городского округа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запросов, обращения или уведомления,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дней.</w:t>
      </w:r>
    </w:p>
    <w:p w:rsidR="0009643A" w:rsidRDefault="0009643A">
      <w:pPr>
        <w:spacing w:after="1" w:line="220" w:lineRule="auto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Омсукчанского городского округа от 10.12.2020 N 563)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12. Председатель комиссии при поступлении к нему информации, содержащей основания для проведения заседания комиссии: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а) 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случая, предусмотренного </w:t>
      </w:r>
      <w:hyperlink w:anchor="P148">
        <w:r>
          <w:rPr>
            <w:color w:val="0000FF"/>
          </w:rPr>
          <w:t>пунктом 13</w:t>
        </w:r>
      </w:hyperlink>
      <w:r>
        <w:t xml:space="preserve"> настоящего Положения;</w:t>
      </w:r>
    </w:p>
    <w:p w:rsidR="0009643A" w:rsidRDefault="0009643A">
      <w:pPr>
        <w:spacing w:before="220" w:after="1" w:line="220" w:lineRule="auto"/>
        <w:ind w:firstLine="540"/>
        <w:jc w:val="both"/>
      </w:pPr>
      <w:proofErr w:type="gramStart"/>
      <w:r>
        <w:t>б) поручает должностному лицу кадровой службы ознакомить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Омсукчанского городского округа, и с результатами ее проверки;</w:t>
      </w:r>
      <w:proofErr w:type="gramEnd"/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11">
        <w:r>
          <w:rPr>
            <w:color w:val="0000FF"/>
          </w:rPr>
          <w:t>подпункте "б" пункта 4</w:t>
        </w:r>
      </w:hyperlink>
      <w: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9643A" w:rsidRDefault="0009643A">
      <w:pPr>
        <w:spacing w:before="220" w:after="1" w:line="220" w:lineRule="auto"/>
        <w:ind w:firstLine="540"/>
        <w:jc w:val="both"/>
      </w:pPr>
      <w:bookmarkStart w:id="14" w:name="P148"/>
      <w:bookmarkEnd w:id="14"/>
      <w:r>
        <w:t xml:space="preserve">13. Заседание Комиссии по рассмотрению заявлений, указанных в </w:t>
      </w:r>
      <w:hyperlink w:anchor="P120">
        <w:r>
          <w:rPr>
            <w:color w:val="0000FF"/>
          </w:rPr>
          <w:t>абзаце третьем подпункта "б" пункта 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предоставления сведений о доходах, об имуществе и обязательствах имущественного характера.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представляемом в соответствии с </w:t>
      </w:r>
      <w:hyperlink w:anchor="P118">
        <w:r>
          <w:rPr>
            <w:color w:val="0000FF"/>
          </w:rPr>
          <w:t>подпунктом "б" пункта 5</w:t>
        </w:r>
      </w:hyperlink>
      <w:r>
        <w:t xml:space="preserve"> настоящего Положения.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15. Заседания Комиссии могут проводиться в отсутствие муниципального служащего или гражданина в случае: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8">
        <w:r>
          <w:rPr>
            <w:color w:val="0000FF"/>
          </w:rPr>
          <w:t>подпунктом "б" пункта 5</w:t>
        </w:r>
      </w:hyperlink>
      <w:r>
        <w:t xml:space="preserve"> настоящего Положения, не содержатся указания о намерении муниципального служащего или гражданина лично присутствовать на заседании Комиссии;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lastRenderedPageBreak/>
        <w:t>б)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16.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 Омсукчанского городского округа, недопустимо. В случае отсутствия председателя Комиссии (больничный, командировка иные уважительные причины) его обязанности исполняет его заместитель. В случае отсутствия секретаря Комиссии его обязанности исполняет лицо, назначенное председателем, из числа членов Комиссии.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16.1. В случае временного отсутствия (отпуск, болезнь, командировка) кого-либо из состава комиссии по соблюдению требований к служебному поведению муниципальных служащих Омсукчанского городского округа и урегулированию конфликта интересов, в состав указанной комиссии входит должностное лицо, назначенное распоряжением (приказом) руководителя органа исполнительной власти (учреждения, организации) исполняющие обязанности отсутствующего работника.</w:t>
      </w:r>
    </w:p>
    <w:p w:rsidR="0009643A" w:rsidRDefault="0009643A">
      <w:pPr>
        <w:spacing w:after="1" w:line="220" w:lineRule="auto"/>
        <w:jc w:val="both"/>
      </w:pPr>
      <w:r>
        <w:t>(</w:t>
      </w:r>
      <w:proofErr w:type="spellStart"/>
      <w:r>
        <w:t>пп</w:t>
      </w:r>
      <w:proofErr w:type="spellEnd"/>
      <w:r>
        <w:t xml:space="preserve">. 16.1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Омсукчанского городского округа от 14.07.2022 N 405)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17.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18.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9643A" w:rsidRDefault="0009643A">
      <w:pPr>
        <w:spacing w:before="220" w:after="1" w:line="220" w:lineRule="auto"/>
        <w:ind w:firstLine="540"/>
        <w:jc w:val="both"/>
      </w:pPr>
      <w:bookmarkStart w:id="15" w:name="P159"/>
      <w:bookmarkEnd w:id="15"/>
      <w:r>
        <w:t xml:space="preserve">20.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"а" пункта 5</w:t>
        </w:r>
      </w:hyperlink>
      <w:r>
        <w:t xml:space="preserve"> настоящего Положения, Комиссия принимает одно из следующих решений:</w:t>
      </w:r>
    </w:p>
    <w:p w:rsidR="0009643A" w:rsidRDefault="0009643A">
      <w:pPr>
        <w:spacing w:before="220" w:after="1" w:line="220" w:lineRule="auto"/>
        <w:ind w:firstLine="540"/>
        <w:jc w:val="both"/>
      </w:pPr>
      <w:bookmarkStart w:id="16" w:name="P160"/>
      <w:bookmarkEnd w:id="16"/>
      <w:proofErr w:type="gramStart"/>
      <w:r>
        <w:t xml:space="preserve">а) установить, что сведения, представленные муниципальным служащим в соответствии с </w:t>
      </w:r>
      <w:hyperlink r:id="rId29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предоставляемых гражданами, претендующими на замещение должностей муниципальной службы в Магаданской области, и муниципальными служащими в Магаданской области, и соблюдения муниципальными служащими в Магаданской области требований к служебному поведению, утвержденного постановлением губернатора Магаданской области от 03.05.2017 N 83-п, являются достоверными</w:t>
      </w:r>
      <w:proofErr w:type="gramEnd"/>
      <w:r>
        <w:t xml:space="preserve"> и полными;</w:t>
      </w:r>
    </w:p>
    <w:p w:rsidR="0009643A" w:rsidRDefault="0009643A">
      <w:pPr>
        <w:spacing w:after="1" w:line="220" w:lineRule="auto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Омсукчанского городского округа от 28.08.2017 N 647)</w:t>
      </w:r>
    </w:p>
    <w:p w:rsidR="0009643A" w:rsidRDefault="0009643A">
      <w:pPr>
        <w:spacing w:before="220" w:after="1" w:line="220" w:lineRule="auto"/>
        <w:ind w:firstLine="540"/>
        <w:jc w:val="both"/>
      </w:pPr>
      <w:proofErr w:type="gramStart"/>
      <w:r>
        <w:t xml:space="preserve">б) установить, что сведения, представленные муниципальным служащим в соответствии с подпунктом "а" пункта 1 Положения, названного в </w:t>
      </w:r>
      <w:hyperlink w:anchor="P160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неполными.</w:t>
      </w:r>
      <w:proofErr w:type="gramEnd"/>
      <w:r>
        <w:t xml:space="preserve">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21. По итогам рассмотрения вопроса, указанного в </w:t>
      </w:r>
      <w:hyperlink w:anchor="P117">
        <w:r>
          <w:rPr>
            <w:color w:val="0000FF"/>
          </w:rPr>
          <w:t>абзаце третьем подпункта "а" пункта 5</w:t>
        </w:r>
      </w:hyperlink>
      <w:r>
        <w:t xml:space="preserve"> настоящего Положения, Комиссия принимает одно из следующих решений: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муниципальному служащему на недопустимость </w:t>
      </w:r>
      <w:r>
        <w:lastRenderedPageBreak/>
        <w:t>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22. По итогам рассмотрения вопроса, указанного в </w:t>
      </w:r>
      <w:hyperlink w:anchor="P119">
        <w:r>
          <w:rPr>
            <w:color w:val="0000FF"/>
          </w:rPr>
          <w:t>абзаце втором подпункта "б" пункта 5</w:t>
        </w:r>
      </w:hyperlink>
      <w:r>
        <w:t xml:space="preserve"> настоящего Положения, Комиссия принимает одно из следующих решений: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23. По итогам рассмотрения вопроса, указанного в </w:t>
      </w:r>
      <w:hyperlink w:anchor="P120">
        <w:r>
          <w:rPr>
            <w:color w:val="0000FF"/>
          </w:rPr>
          <w:t>абзаце третьем подпункта "б" пункта 5</w:t>
        </w:r>
      </w:hyperlink>
      <w:r>
        <w:t xml:space="preserve"> настоящего Положения, Комиссия принимает одно из следующих решений: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24. По итогам рассмотрения вопроса, указанного в </w:t>
      </w:r>
      <w:hyperlink w:anchor="P121">
        <w:r>
          <w:rPr>
            <w:color w:val="0000FF"/>
          </w:rPr>
          <w:t>абзаце четвертом подпункта "б" пункта 5</w:t>
        </w:r>
      </w:hyperlink>
      <w:r>
        <w:t xml:space="preserve"> настоящего Положения, Комиссия принимает одно из следующих решений: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24.1. Исключен. - </w:t>
      </w: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Омсукчанского городского округа от 10.12.2020 N 563.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25. По итогам рассмотрения вопроса, предусмотренного </w:t>
      </w:r>
      <w:hyperlink w:anchor="P123">
        <w:r>
          <w:rPr>
            <w:color w:val="0000FF"/>
          </w:rPr>
          <w:t>подпунктом "в" пункта 5</w:t>
        </w:r>
      </w:hyperlink>
      <w:r>
        <w:t xml:space="preserve"> настоящего Положения, Комиссия принимает соответствующее решение.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lastRenderedPageBreak/>
        <w:t xml:space="preserve">26. По итогам рассмотрения вопроса, указанного в </w:t>
      </w:r>
      <w:hyperlink w:anchor="P125">
        <w:r>
          <w:rPr>
            <w:color w:val="0000FF"/>
          </w:rPr>
          <w:t>подпункте "г" пункта 5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09643A" w:rsidRDefault="0009643A">
      <w:pPr>
        <w:spacing w:before="220" w:after="1" w:line="220" w:lineRule="auto"/>
        <w:ind w:firstLine="540"/>
        <w:jc w:val="both"/>
      </w:pPr>
      <w:bookmarkStart w:id="17" w:name="P182"/>
      <w:bookmarkEnd w:id="17"/>
      <w:r>
        <w:t xml:space="preserve">27. По итогам рассмотрения вопросов, указанных в </w:t>
      </w:r>
      <w:hyperlink w:anchor="P114">
        <w:r>
          <w:rPr>
            <w:color w:val="0000FF"/>
          </w:rPr>
          <w:t>подпунктах "а"</w:t>
        </w:r>
      </w:hyperlink>
      <w:r>
        <w:t xml:space="preserve">, </w:t>
      </w:r>
      <w:hyperlink w:anchor="P118">
        <w:r>
          <w:rPr>
            <w:color w:val="0000FF"/>
          </w:rPr>
          <w:t>"б"</w:t>
        </w:r>
      </w:hyperlink>
      <w:r>
        <w:t xml:space="preserve"> и </w:t>
      </w:r>
      <w:hyperlink w:anchor="P125">
        <w:r>
          <w:rPr>
            <w:color w:val="0000FF"/>
          </w:rPr>
          <w:t>"г" пункта 5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9">
        <w:r>
          <w:rPr>
            <w:color w:val="0000FF"/>
          </w:rPr>
          <w:t>пунктами 20</w:t>
        </w:r>
      </w:hyperlink>
      <w:r>
        <w:t xml:space="preserve"> - </w:t>
      </w:r>
      <w:hyperlink w:anchor="P182">
        <w:r>
          <w:rPr>
            <w:color w:val="0000FF"/>
          </w:rPr>
          <w:t>27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28. Для исполнения решений Комиссии могут быть подготовлены проекты правовых актов, решений или поручений, которые в установленном порядке представляются на рассмотрение представителю нанимателя.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29. Решения Комиссии по вопросам, указанным в </w:t>
      </w:r>
      <w:hyperlink w:anchor="P113">
        <w:r>
          <w:rPr>
            <w:color w:val="0000FF"/>
          </w:rPr>
          <w:t>пункте 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9">
        <w:r>
          <w:rPr>
            <w:color w:val="0000FF"/>
          </w:rPr>
          <w:t>абзаце втором подпункта "б" пункта 5</w:t>
        </w:r>
      </w:hyperlink>
      <w:r>
        <w:t xml:space="preserve"> настоящего Положения, носят рекомендательный характер. Решение, принимаемое по итогам рассмотрения вопроса, указанного в </w:t>
      </w:r>
      <w:hyperlink w:anchor="P119">
        <w:r>
          <w:rPr>
            <w:color w:val="0000FF"/>
          </w:rPr>
          <w:t>абзаце втором подпункта "б" пункта 5</w:t>
        </w:r>
      </w:hyperlink>
      <w:r>
        <w:t xml:space="preserve"> настоящего Положения, носит обязательный характер.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31. В протоколе заседания Комиссии указываются: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администрацию Омсукчанского городского округа;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ж) другие сведения;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lastRenderedPageBreak/>
        <w:t>з) результаты голосования;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и) решение и обоснование его принятия.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32.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33. Копии протокола заседания Комиссии в семидневный срок со дня заседания направляется представителю нанимателя, муниципальному служащему или гражданину полностью или в виде выписок из него, а также по решению Комиссии - иным заинтересованным лицам.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34. Представитель нанимателя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35. Решение представителя нанимателя, принятое по результатам рассмотрения протокола заседания Комиссии, оглашается на ближайшем заседании Комиссии и принимается к сведению без обсуждения.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>36.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37. </w:t>
      </w:r>
      <w:proofErr w:type="gramStart"/>
      <w: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proofErr w:type="gramEnd"/>
    </w:p>
    <w:p w:rsidR="0009643A" w:rsidRDefault="0009643A">
      <w:pPr>
        <w:spacing w:before="220" w:after="1" w:line="220" w:lineRule="auto"/>
        <w:ind w:firstLine="540"/>
        <w:jc w:val="both"/>
      </w:pPr>
      <w:r>
        <w:t>38.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9643A" w:rsidRDefault="0009643A">
      <w:pPr>
        <w:spacing w:before="220" w:after="1" w:line="220" w:lineRule="auto"/>
        <w:ind w:firstLine="540"/>
        <w:jc w:val="both"/>
      </w:pPr>
      <w:r>
        <w:t xml:space="preserve">39. </w:t>
      </w:r>
      <w:proofErr w:type="gramStart"/>
      <w:r>
        <w:t xml:space="preserve">Выписка из решения Комиссии, заверенная подписью секретаря комиссии, вручается гражданину, в отношении которого рассматривался вопрос, указанный в </w:t>
      </w:r>
      <w:hyperlink w:anchor="P119">
        <w:r>
          <w:rPr>
            <w:color w:val="0000FF"/>
          </w:rPr>
          <w:t>абзаце втором подпункта "б" пункта 5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09643A" w:rsidRDefault="0009643A">
      <w:pPr>
        <w:spacing w:before="220" w:after="1" w:line="220" w:lineRule="auto"/>
        <w:ind w:firstLine="540"/>
        <w:jc w:val="both"/>
      </w:pPr>
      <w:r>
        <w:t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возлагаются на администрацию Омсукчанского городского округа.</w:t>
      </w:r>
    </w:p>
    <w:p w:rsidR="0009643A" w:rsidRDefault="0009643A">
      <w:pPr>
        <w:spacing w:after="1" w:line="220" w:lineRule="auto"/>
        <w:ind w:firstLine="540"/>
        <w:jc w:val="both"/>
      </w:pPr>
    </w:p>
    <w:p w:rsidR="0009643A" w:rsidRDefault="0009643A">
      <w:pPr>
        <w:spacing w:after="1" w:line="220" w:lineRule="auto"/>
        <w:ind w:firstLine="540"/>
        <w:jc w:val="both"/>
      </w:pPr>
    </w:p>
    <w:p w:rsidR="0009643A" w:rsidRDefault="0009643A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6DD" w:rsidRDefault="00A016DD"/>
    <w:sectPr w:rsidR="00A016DD" w:rsidSect="0020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12"/>
    <w:rsid w:val="0009643A"/>
    <w:rsid w:val="00796862"/>
    <w:rsid w:val="00A016DD"/>
    <w:rsid w:val="00E1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178811C41C6440B691B8C54AA86686610F67439DE6B860BF7D11DE6FB18A91D0CB000D8C0540295F1519CFDD25C441D610E37834AC0D13EAEF7F2B4l7TDF" TargetMode="External"/><Relationship Id="rId18" Type="http://schemas.openxmlformats.org/officeDocument/2006/relationships/hyperlink" Target="consultantplus://offline/ref=9178811C41C6440B691B8C54AA86686610F67439DE6B870AF0D41DE6FB18A91D0CB000D8C0540295F1519CF4DA5C441D610E37834AC0D13EAEF7F2B4l7TDF" TargetMode="External"/><Relationship Id="rId26" Type="http://schemas.openxmlformats.org/officeDocument/2006/relationships/hyperlink" Target="consultantplus://offline/ref=9178811C41C6440B691B9259BCEA32681DFE2335D66A8B58AE841BB1A448AF484CF0068E8B1B5BC5B50491FDDB4910493B593A80l4T0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178811C41C6440B691B8C54AA86686610F67439D66F850EF0DB40ECF341A51F0BBF5FCFC71D0E94F1519DFED903410870563B8B5DDED425B2F5F0lBT5F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178811C41C6440B691B9259BCEA32681DFC2F33D86A8B58AE841BB1A448AF484CF0068D83100F90F45AC8AD96021D4D2C453A875DDCD139lBT3F" TargetMode="External"/><Relationship Id="rId12" Type="http://schemas.openxmlformats.org/officeDocument/2006/relationships/hyperlink" Target="consultantplus://offline/ref=9178811C41C6440B691B8C54AA86686610F67439D66F850EF0DB40ECF341A51F0BBF5FCFC71D0E94F1519CF5D903410870563B8B5DDED425B2F5F0lBT5F" TargetMode="External"/><Relationship Id="rId17" Type="http://schemas.openxmlformats.org/officeDocument/2006/relationships/hyperlink" Target="consultantplus://offline/ref=9178811C41C6440B691B9259BCEA32681BF52D31D43DDC5AFFD115B4AC18F5585AB90A859D100A8AF3519ElFTFF" TargetMode="External"/><Relationship Id="rId25" Type="http://schemas.openxmlformats.org/officeDocument/2006/relationships/hyperlink" Target="consultantplus://offline/ref=9178811C41C6440B691B9259BCEA32681DFE2335D66A8B58AE841BB1A448AF484CF0068E8B1B5BC5B50491FDDB4910493B593A80l4T0F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178811C41C6440B691B9259BCEA32681DFC2F33D86A8B58AE841BB1A448AF484CF0068D83100F90F45AC8AD96021D4D2C453A875DDCD139lBT3F" TargetMode="External"/><Relationship Id="rId20" Type="http://schemas.openxmlformats.org/officeDocument/2006/relationships/hyperlink" Target="consultantplus://offline/ref=9178811C41C6440B691B8C54AA86686610F67439D66F850EF0DB40ECF341A51F0BBF5FCFC71D0E94F1519DFDD903410870563B8B5DDED425B2F5F0lBT5F" TargetMode="External"/><Relationship Id="rId29" Type="http://schemas.openxmlformats.org/officeDocument/2006/relationships/hyperlink" Target="consultantplus://offline/ref=9178811C41C6440B691B8C54AA86686610F67439DE6B870AF0D41DE6FB18A91D0CB000D8C0540295F1519CFDD35C441D610E37834AC0D13EAEF7F2B4l7T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78811C41C6440B691B9259BCEA32681DFE2335D66A8B58AE841BB1A448AF484CF0068D811204C0A015C9F1D35E0E4C2045388241lDTDF" TargetMode="External"/><Relationship Id="rId11" Type="http://schemas.openxmlformats.org/officeDocument/2006/relationships/hyperlink" Target="consultantplus://offline/ref=9178811C41C6440B691B8C54AA86686610F67439D8698609F7DB40ECF341A51F0BBF5FCFC71D0E94F1519CFBD903410870563B8B5DDED425B2F5F0lBT5F" TargetMode="External"/><Relationship Id="rId24" Type="http://schemas.openxmlformats.org/officeDocument/2006/relationships/hyperlink" Target="consultantplus://offline/ref=9178811C41C6440B691B9259BCEA32681DFC2336DB6B8B58AE841BB1A448AF484CF0068D84110C9FA500D8A9DF561952255E248043DClDT2F" TargetMode="External"/><Relationship Id="rId32" Type="http://schemas.openxmlformats.org/officeDocument/2006/relationships/hyperlink" Target="consultantplus://offline/ref=9178811C41C6440B691B9259BCEA32681DFE2335D66A8B58AE841BB1A448AF484CF0068E8B1B5BC5B50491FDDB4910493B593A80l4T0F" TargetMode="External"/><Relationship Id="rId5" Type="http://schemas.openxmlformats.org/officeDocument/2006/relationships/hyperlink" Target="consultantplus://offline/ref=9178811C41C6440B691B9259BCEA32681DFE2F3DD86C8B58AE841BB1A448AF484CF0068E801B5BC5B50491FDDB4910493B593A80l4T0F" TargetMode="External"/><Relationship Id="rId15" Type="http://schemas.openxmlformats.org/officeDocument/2006/relationships/hyperlink" Target="consultantplus://offline/ref=9178811C41C6440B691B9259BCEA32681DFE2335D66A8B58AE841BB1A448AF484CF0068D811204C0A015C9F1D35E0E4C2045388241lDTDF" TargetMode="External"/><Relationship Id="rId23" Type="http://schemas.openxmlformats.org/officeDocument/2006/relationships/hyperlink" Target="consultantplus://offline/ref=9178811C41C6440B691B9259BCEA32681DFE2335D66A8B58AE841BB1A448AF484CF0068F801B5BC5B50491FDDB4910493B593A80l4T0F" TargetMode="External"/><Relationship Id="rId28" Type="http://schemas.openxmlformats.org/officeDocument/2006/relationships/hyperlink" Target="consultantplus://offline/ref=9178811C41C6440B691B8C54AA86686610F67439DE6B860BF7D11DE6FB18A91D0CB000D8C0540295F1519CFDD25C441D610E37834AC0D13EAEF7F2B4l7TDF" TargetMode="External"/><Relationship Id="rId10" Type="http://schemas.openxmlformats.org/officeDocument/2006/relationships/hyperlink" Target="consultantplus://offline/ref=9178811C41C6440B691B8C54AA86686610F67439D86B830AFADB40ECF341A51F0BBF5FCFC71D0E94F1519CFBD903410870563B8B5DDED425B2F5F0lBT5F" TargetMode="External"/><Relationship Id="rId19" Type="http://schemas.openxmlformats.org/officeDocument/2006/relationships/hyperlink" Target="consultantplus://offline/ref=9178811C41C6440B691B8C54AA86686610F67439D86B830AFADB40ECF341A51F0BBF5FCFC71D0E94F1519CFBD903410870563B8B5DDED425B2F5F0lBT5F" TargetMode="External"/><Relationship Id="rId31" Type="http://schemas.openxmlformats.org/officeDocument/2006/relationships/hyperlink" Target="consultantplus://offline/ref=9178811C41C6440B691B8C54AA86686610F67439D66F850EF0DB40ECF341A51F0BBF5FCFC71D0E94F1519DF9D903410870563B8B5DDED425B2F5F0lBT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78811C41C6440B691B8C54AA86686610F67439D66F850EF0DB40ECF341A51F0BBF5FCFC71D0E94F1519CFBD903410870563B8B5DDED425B2F5F0lBT5F" TargetMode="External"/><Relationship Id="rId14" Type="http://schemas.openxmlformats.org/officeDocument/2006/relationships/hyperlink" Target="consultantplus://offline/ref=9178811C41C6440B691B9259BCEA32681DFE2F3DD86C8B58AE841BB1A448AF484CF0068E801B5BC5B50491FDDB4910493B593A80l4T0F" TargetMode="External"/><Relationship Id="rId22" Type="http://schemas.openxmlformats.org/officeDocument/2006/relationships/hyperlink" Target="consultantplus://offline/ref=9178811C41C6440B691B8C54AA86686610F67439D66F850EF0DB40ECF341A51F0BBF5FCFC71D0E94F1519DFFD903410870563B8B5DDED425B2F5F0lBT5F" TargetMode="External"/><Relationship Id="rId27" Type="http://schemas.openxmlformats.org/officeDocument/2006/relationships/hyperlink" Target="consultantplus://offline/ref=9178811C41C6440B691B8C54AA86686610F67439D66F850EF0DB40ECF341A51F0BBF5FCFC71D0E94F1519DF8D903410870563B8B5DDED425B2F5F0lBT5F" TargetMode="External"/><Relationship Id="rId30" Type="http://schemas.openxmlformats.org/officeDocument/2006/relationships/hyperlink" Target="consultantplus://offline/ref=9178811C41C6440B691B8C54AA86686610F67439D86B830AFADB40ECF341A51F0BBF5FCFC71D0E94F1519CF5D903410870563B8B5DDED425B2F5F0lBT5F" TargetMode="External"/><Relationship Id="rId8" Type="http://schemas.openxmlformats.org/officeDocument/2006/relationships/hyperlink" Target="consultantplus://offline/ref=9178811C41C6440B691B8C54AA86686610F67439D86F880AFADB40ECF341A51F0BBF5FDDC7450295F84F9CF9CC55104El2T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5301</Words>
  <Characters>30217</Characters>
  <Application>Microsoft Office Word</Application>
  <DocSecurity>0</DocSecurity>
  <Lines>251</Lines>
  <Paragraphs>70</Paragraphs>
  <ScaleCrop>false</ScaleCrop>
  <Company/>
  <LinksUpToDate>false</LinksUpToDate>
  <CharactersWithSpaces>35448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Арсланг Буджаев</dc:creator>
  <cp:keywords/>
  <dc:description/>
  <cp:lastModifiedBy>Арсланг Буджаев</cp:lastModifiedBy>
  <cp:revision>4</cp:revision>
  <dcterms:created xsi:type="dcterms:W3CDTF">2023-05-19T05:17:00Z</dcterms:created>
  <dcterms:modified xsi:type="dcterms:W3CDTF">2023-05-19T05:20:00Z</dcterms:modified>
</cp:coreProperties>
</file>